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57D7A" w:rsidR="002F06FB" w:rsidP="002F06FB" w:rsidRDefault="002F06FB" w14:paraId="506EE538" w14:textId="77777777">
      <w:pPr>
        <w:tabs>
          <w:tab w:val="left" w:pos="9214"/>
        </w:tabs>
        <w:spacing w:before="60" w:after="60"/>
        <w:jc w:val="center"/>
        <w:rPr>
          <w:rFonts w:ascii="Nunito Sans" w:hAnsi="Nunito Sans" w:eastAsia="MS Mincho" w:cs="Tahoma"/>
          <w:b/>
          <w:bCs/>
          <w:caps/>
          <w:sz w:val="20"/>
          <w:szCs w:val="20"/>
        </w:rPr>
      </w:pPr>
      <w:r w:rsidRPr="00A57D7A">
        <w:rPr>
          <w:rFonts w:ascii="Nunito Sans" w:hAnsi="Nunito Sans" w:eastAsia="MS Mincho" w:cs="Tahoma"/>
          <w:b/>
          <w:bCs/>
          <w:caps/>
          <w:sz w:val="20"/>
          <w:szCs w:val="20"/>
        </w:rPr>
        <w:t>Konfidencialumo susitarimas</w:t>
      </w:r>
    </w:p>
    <w:p w:rsidR="002F06FB" w:rsidP="002F06FB" w:rsidRDefault="002F06FB" w14:paraId="495C66DE" w14:textId="77777777">
      <w:pPr>
        <w:tabs>
          <w:tab w:val="left" w:pos="9214"/>
        </w:tabs>
        <w:spacing w:before="60" w:after="60"/>
        <w:jc w:val="center"/>
        <w:rPr>
          <w:rFonts w:ascii="Nunito Sans" w:hAnsi="Nunito Sans" w:eastAsia="MS Mincho" w:cs="Tahoma"/>
          <w:sz w:val="20"/>
          <w:szCs w:val="20"/>
        </w:rPr>
      </w:pPr>
      <w:r w:rsidRPr="005C14B0">
        <w:rPr>
          <w:rFonts w:ascii="Nunito Sans" w:hAnsi="Nunito Sans" w:eastAsia="MS Mincho" w:cs="Tahoma"/>
          <w:sz w:val="20"/>
          <w:szCs w:val="20"/>
        </w:rPr>
        <w:t>[</w:t>
      </w:r>
      <w:r w:rsidRPr="005C14B0">
        <w:rPr>
          <w:rFonts w:ascii="Nunito Sans" w:hAnsi="Nunito Sans" w:eastAsia="MS Mincho" w:cs="Tahoma"/>
          <w:sz w:val="20"/>
          <w:szCs w:val="20"/>
          <w:highlight w:val="lightGray"/>
        </w:rPr>
        <w:t>metai, mėnuo, diena</w:t>
      </w:r>
      <w:r w:rsidRPr="005C14B0">
        <w:rPr>
          <w:rFonts w:ascii="Nunito Sans" w:hAnsi="Nunito Sans" w:eastAsia="MS Mincho" w:cs="Tahoma"/>
          <w:sz w:val="20"/>
          <w:szCs w:val="20"/>
        </w:rPr>
        <w:t>], [</w:t>
      </w:r>
      <w:r w:rsidRPr="005C14B0">
        <w:rPr>
          <w:rFonts w:ascii="Nunito Sans" w:hAnsi="Nunito Sans" w:eastAsia="MS Mincho" w:cs="Tahoma"/>
          <w:sz w:val="20"/>
          <w:szCs w:val="20"/>
          <w:highlight w:val="lightGray"/>
        </w:rPr>
        <w:t>vieta</w:t>
      </w:r>
      <w:r w:rsidRPr="005C14B0">
        <w:rPr>
          <w:rFonts w:ascii="Nunito Sans" w:hAnsi="Nunito Sans" w:eastAsia="MS Mincho" w:cs="Tahoma"/>
          <w:sz w:val="20"/>
          <w:szCs w:val="20"/>
        </w:rPr>
        <w:t>]</w:t>
      </w:r>
    </w:p>
    <w:p w:rsidRPr="005C14B0" w:rsidR="002F06FB" w:rsidP="002F06FB" w:rsidRDefault="002F06FB" w14:paraId="78E31E19" w14:textId="77777777">
      <w:pPr>
        <w:tabs>
          <w:tab w:val="left" w:pos="9214"/>
        </w:tabs>
        <w:spacing w:before="60" w:after="60"/>
        <w:jc w:val="center"/>
        <w:rPr>
          <w:rFonts w:ascii="Nunito Sans" w:hAnsi="Nunito Sans" w:eastAsia="MS Mincho" w:cs="Tahoma"/>
          <w:sz w:val="20"/>
          <w:szCs w:val="20"/>
        </w:rPr>
      </w:pPr>
    </w:p>
    <w:tbl>
      <w:tblPr>
        <w:tblW w:w="10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14"/>
        <w:gridCol w:w="2934"/>
        <w:gridCol w:w="4457"/>
      </w:tblGrid>
      <w:tr w:rsidRPr="0007182A" w:rsidR="00451867" w:rsidTr="420B3F82" w14:paraId="685C75CE" w14:textId="77777777">
        <w:tc>
          <w:tcPr>
            <w:tcW w:w="3114" w:type="dxa"/>
            <w:vMerge w:val="restart"/>
            <w:tcMar/>
          </w:tcPr>
          <w:p w:rsidRPr="00451867" w:rsidR="00451867" w:rsidP="00342C65" w:rsidRDefault="00451867" w14:paraId="1D848CE6" w14:textId="77777777">
            <w:pPr>
              <w:jc w:val="center"/>
              <w:rPr>
                <w:rFonts w:eastAsia="Times New Roman" w:cs="Calibri" w:asciiTheme="majorHAnsi" w:hAnsiTheme="majorHAnsi"/>
                <w:b/>
                <w:sz w:val="20"/>
                <w:szCs w:val="20"/>
              </w:rPr>
            </w:pPr>
          </w:p>
          <w:p w:rsidRPr="00451867" w:rsidR="00451867" w:rsidP="00342C65" w:rsidRDefault="00451867" w14:paraId="011E2561" w14:textId="77777777">
            <w:pPr>
              <w:jc w:val="center"/>
              <w:rPr>
                <w:rFonts w:eastAsia="Times New Roman" w:cs="Calibri" w:asciiTheme="majorHAnsi" w:hAnsiTheme="majorHAnsi"/>
                <w:b/>
                <w:sz w:val="20"/>
                <w:szCs w:val="20"/>
              </w:rPr>
            </w:pPr>
          </w:p>
          <w:p w:rsidRPr="00451867" w:rsidR="00451867" w:rsidP="00342C65" w:rsidRDefault="00451867" w14:paraId="7C8CBB33" w14:textId="77777777">
            <w:pPr>
              <w:jc w:val="center"/>
              <w:rPr>
                <w:rFonts w:eastAsia="Times New Roman" w:cs="Calibri" w:asciiTheme="majorHAnsi" w:hAnsiTheme="majorHAnsi"/>
                <w:b/>
                <w:sz w:val="20"/>
                <w:szCs w:val="20"/>
              </w:rPr>
            </w:pPr>
          </w:p>
          <w:p w:rsidRPr="00451867" w:rsidR="00451867" w:rsidP="00342C65" w:rsidRDefault="00451867" w14:paraId="3DF67FE0" w14:textId="77777777">
            <w:pPr>
              <w:rPr>
                <w:rFonts w:eastAsia="Times New Roman" w:cs="Calibri" w:asciiTheme="majorHAnsi" w:hAnsiTheme="majorHAnsi"/>
                <w:b/>
                <w:sz w:val="20"/>
                <w:szCs w:val="20"/>
              </w:rPr>
            </w:pPr>
          </w:p>
          <w:p w:rsidRPr="00451867" w:rsidR="00451867" w:rsidP="00342C65" w:rsidRDefault="00451867" w14:paraId="34948C6B" w14:textId="6D9018AD">
            <w:pPr>
              <w:rPr>
                <w:rFonts w:eastAsia="Times New Roman" w:cs="Calibri" w:asciiTheme="majorHAnsi" w:hAnsiTheme="majorHAnsi"/>
                <w:b/>
                <w:sz w:val="20"/>
                <w:szCs w:val="20"/>
              </w:rPr>
            </w:pPr>
            <w:r w:rsidRPr="00451867">
              <w:rPr>
                <w:rFonts w:eastAsia="Times New Roman" w:cs="Calibri" w:asciiTheme="majorHAnsi" w:hAnsiTheme="majorHAnsi"/>
                <w:b/>
                <w:sz w:val="20"/>
                <w:szCs w:val="20"/>
              </w:rPr>
              <w:t xml:space="preserve">1.1. </w:t>
            </w:r>
            <w:r>
              <w:rPr>
                <w:rFonts w:eastAsia="Times New Roman" w:cs="Calibri" w:asciiTheme="majorHAnsi" w:hAnsiTheme="majorHAnsi"/>
                <w:b/>
                <w:sz w:val="20"/>
                <w:szCs w:val="20"/>
              </w:rPr>
              <w:t xml:space="preserve">Bendrovė/ </w:t>
            </w:r>
            <w:r w:rsidRPr="00451867">
              <w:rPr>
                <w:rFonts w:eastAsia="Times New Roman" w:cs="Calibri" w:asciiTheme="majorHAnsi" w:hAnsiTheme="majorHAnsi"/>
                <w:b/>
                <w:sz w:val="20"/>
                <w:szCs w:val="20"/>
              </w:rPr>
              <w:t>Informacijos teikėjas</w:t>
            </w:r>
          </w:p>
        </w:tc>
        <w:tc>
          <w:tcPr>
            <w:tcW w:w="2934" w:type="dxa"/>
            <w:tcMar/>
          </w:tcPr>
          <w:p w:rsidRPr="00451867" w:rsidR="00451867" w:rsidP="00342C65" w:rsidRDefault="00451867" w14:paraId="41DBA8C2"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1.1.1. Pavadinimas</w:t>
            </w:r>
          </w:p>
        </w:tc>
        <w:tc>
          <w:tcPr>
            <w:tcW w:w="4457" w:type="dxa"/>
            <w:tcMar/>
          </w:tcPr>
          <w:p w:rsidRPr="00451867" w:rsidR="00451867" w:rsidP="420B3F82" w:rsidRDefault="00451867" w14:paraId="22E5E3AF" w14:textId="7CEC61DA">
            <w:pPr>
              <w:rPr>
                <w:rFonts w:ascii="Nunito Sans" w:hAnsi="Nunito Sans" w:eastAsia="Times New Roman" w:cs="Calibri" w:asciiTheme="majorAscii" w:hAnsiTheme="majorAscii"/>
                <w:sz w:val="20"/>
                <w:szCs w:val="20"/>
              </w:rPr>
            </w:pPr>
          </w:p>
        </w:tc>
      </w:tr>
      <w:tr w:rsidRPr="0007182A" w:rsidR="00451867" w:rsidTr="420B3F82" w14:paraId="630A9AD6" w14:textId="77777777">
        <w:tc>
          <w:tcPr>
            <w:tcW w:w="3114" w:type="dxa"/>
            <w:vMerge/>
            <w:tcMar/>
          </w:tcPr>
          <w:p w:rsidRPr="00451867" w:rsidR="00451867" w:rsidP="00342C65" w:rsidRDefault="00451867" w14:paraId="3E2059BF"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7A1FBC2A"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1.1.2. Juridinio asmens kodas</w:t>
            </w:r>
          </w:p>
        </w:tc>
        <w:tc>
          <w:tcPr>
            <w:tcW w:w="4457" w:type="dxa"/>
            <w:tcMar/>
          </w:tcPr>
          <w:p w:rsidRPr="00451867" w:rsidR="00451867" w:rsidP="420B3F82" w:rsidRDefault="00451867" w14:paraId="2E8297E9" w14:textId="466B5DA1">
            <w:pPr>
              <w:rPr>
                <w:rFonts w:ascii="Nunito Sans" w:hAnsi="Nunito Sans" w:eastAsia="Times New Roman" w:cs="Calibri" w:asciiTheme="majorAscii" w:hAnsiTheme="majorAscii"/>
                <w:sz w:val="20"/>
                <w:szCs w:val="20"/>
              </w:rPr>
            </w:pPr>
          </w:p>
        </w:tc>
      </w:tr>
      <w:tr w:rsidRPr="0007182A" w:rsidR="00451867" w:rsidTr="420B3F82" w14:paraId="74B73E0D" w14:textId="77777777">
        <w:tc>
          <w:tcPr>
            <w:tcW w:w="3114" w:type="dxa"/>
            <w:vMerge/>
            <w:tcMar/>
          </w:tcPr>
          <w:p w:rsidRPr="00451867" w:rsidR="00451867" w:rsidP="00342C65" w:rsidRDefault="00451867" w14:paraId="28E2F1BD"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2560AC04"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1.1.3. Adresas</w:t>
            </w:r>
          </w:p>
        </w:tc>
        <w:tc>
          <w:tcPr>
            <w:tcW w:w="4457" w:type="dxa"/>
            <w:tcMar/>
          </w:tcPr>
          <w:p w:rsidRPr="00451867" w:rsidR="00451867" w:rsidP="420B3F82" w:rsidRDefault="00451867" w14:paraId="08B3CC74" w14:textId="309235CB">
            <w:pPr>
              <w:rPr>
                <w:rFonts w:ascii="Nunito Sans" w:hAnsi="Nunito Sans" w:eastAsia="Times New Roman" w:cs="Calibri" w:asciiTheme="majorAscii" w:hAnsiTheme="majorAscii"/>
                <w:sz w:val="20"/>
                <w:szCs w:val="20"/>
              </w:rPr>
            </w:pPr>
          </w:p>
        </w:tc>
      </w:tr>
      <w:tr w:rsidRPr="0007182A" w:rsidR="00451867" w:rsidTr="420B3F82" w14:paraId="3DE609F2" w14:textId="77777777">
        <w:tc>
          <w:tcPr>
            <w:tcW w:w="3114" w:type="dxa"/>
            <w:vMerge/>
            <w:tcMar/>
          </w:tcPr>
          <w:p w:rsidRPr="00451867" w:rsidR="00451867" w:rsidP="00342C65" w:rsidRDefault="00451867" w14:paraId="34D4769A"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55D6D1C7"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1.1.4. PVM mokėtojo kodas</w:t>
            </w:r>
          </w:p>
        </w:tc>
        <w:tc>
          <w:tcPr>
            <w:tcW w:w="4457" w:type="dxa"/>
            <w:tcMar/>
          </w:tcPr>
          <w:p w:rsidRPr="00451867" w:rsidR="00451867" w:rsidP="420B3F82" w:rsidRDefault="00451867" w14:paraId="2D3AA559" w14:textId="65AE151F">
            <w:pPr>
              <w:rPr>
                <w:rFonts w:ascii="Nunito Sans" w:hAnsi="Nunito Sans" w:eastAsia="Times New Roman" w:cs="Calibri" w:asciiTheme="majorAscii" w:hAnsiTheme="majorAscii"/>
                <w:sz w:val="20"/>
                <w:szCs w:val="20"/>
              </w:rPr>
            </w:pPr>
          </w:p>
        </w:tc>
      </w:tr>
      <w:tr w:rsidRPr="0007182A" w:rsidR="00451867" w:rsidTr="420B3F82" w14:paraId="15494B3C" w14:textId="77777777">
        <w:tc>
          <w:tcPr>
            <w:tcW w:w="3114" w:type="dxa"/>
            <w:vMerge/>
            <w:tcMar/>
          </w:tcPr>
          <w:p w:rsidRPr="00451867" w:rsidR="00451867" w:rsidP="00342C65" w:rsidRDefault="00451867" w14:paraId="3D184EBF"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6891DA50"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1.1.5. Atsiskaitomoji sąskaita</w:t>
            </w:r>
          </w:p>
        </w:tc>
        <w:tc>
          <w:tcPr>
            <w:tcW w:w="4457" w:type="dxa"/>
            <w:tcMar/>
          </w:tcPr>
          <w:p w:rsidRPr="00451867" w:rsidR="00451867" w:rsidP="420B3F82" w:rsidRDefault="00451867" w14:paraId="3E71229A" w14:textId="59270378">
            <w:pPr>
              <w:rPr>
                <w:rFonts w:ascii="Nunito Sans" w:hAnsi="Nunito Sans" w:eastAsia="Times New Roman" w:cs="Calibri" w:asciiTheme="majorAscii" w:hAnsiTheme="majorAscii"/>
                <w:sz w:val="20"/>
                <w:szCs w:val="20"/>
              </w:rPr>
            </w:pPr>
          </w:p>
        </w:tc>
      </w:tr>
      <w:tr w:rsidRPr="0007182A" w:rsidR="00451867" w:rsidTr="420B3F82" w14:paraId="63907BEB" w14:textId="77777777">
        <w:tc>
          <w:tcPr>
            <w:tcW w:w="3114" w:type="dxa"/>
            <w:vMerge/>
            <w:tcMar/>
          </w:tcPr>
          <w:p w:rsidRPr="00451867" w:rsidR="00451867" w:rsidP="00342C65" w:rsidRDefault="00451867" w14:paraId="37D7F5BE"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72FB55A8"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1.1.6. Bankas, banko kodas</w:t>
            </w:r>
          </w:p>
        </w:tc>
        <w:tc>
          <w:tcPr>
            <w:tcW w:w="4457" w:type="dxa"/>
            <w:tcMar/>
          </w:tcPr>
          <w:p w:rsidRPr="00451867" w:rsidR="00451867" w:rsidP="420B3F82" w:rsidRDefault="00451867" w14:paraId="2F1213DB" w14:textId="423D088B">
            <w:pPr>
              <w:rPr>
                <w:rFonts w:ascii="Nunito Sans" w:hAnsi="Nunito Sans" w:eastAsia="Times New Roman" w:cs="Calibri" w:asciiTheme="majorAscii" w:hAnsiTheme="majorAscii"/>
                <w:sz w:val="20"/>
                <w:szCs w:val="20"/>
              </w:rPr>
            </w:pPr>
          </w:p>
        </w:tc>
      </w:tr>
      <w:tr w:rsidRPr="0007182A" w:rsidR="00451867" w:rsidTr="420B3F82" w14:paraId="5F867B45" w14:textId="77777777">
        <w:tc>
          <w:tcPr>
            <w:tcW w:w="3114" w:type="dxa"/>
            <w:vMerge/>
            <w:tcMar/>
          </w:tcPr>
          <w:p w:rsidRPr="00451867" w:rsidR="00451867" w:rsidP="00342C65" w:rsidRDefault="00451867" w14:paraId="38EECB86"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3C02B5C3"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1.1.7. Telefonas</w:t>
            </w:r>
          </w:p>
        </w:tc>
        <w:tc>
          <w:tcPr>
            <w:tcW w:w="4457" w:type="dxa"/>
            <w:tcMar/>
          </w:tcPr>
          <w:p w:rsidRPr="00451867" w:rsidR="00451867" w:rsidP="420B3F82" w:rsidRDefault="00451867" w14:paraId="4F03CAC3" w14:textId="67872549">
            <w:pPr>
              <w:rPr>
                <w:rFonts w:ascii="Nunito Sans" w:hAnsi="Nunito Sans" w:eastAsia="Times New Roman" w:cs="Calibri" w:asciiTheme="majorAscii" w:hAnsiTheme="majorAscii"/>
                <w:sz w:val="20"/>
                <w:szCs w:val="20"/>
              </w:rPr>
            </w:pPr>
          </w:p>
        </w:tc>
      </w:tr>
      <w:tr w:rsidRPr="0007182A" w:rsidR="00451867" w:rsidTr="420B3F82" w14:paraId="3A159B3A" w14:textId="77777777">
        <w:tc>
          <w:tcPr>
            <w:tcW w:w="3114" w:type="dxa"/>
            <w:vMerge/>
            <w:tcMar/>
          </w:tcPr>
          <w:p w:rsidRPr="00451867" w:rsidR="00451867" w:rsidP="00342C65" w:rsidRDefault="00451867" w14:paraId="4533FD81"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769105DE"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1.1.8. El. paštas</w:t>
            </w:r>
          </w:p>
        </w:tc>
        <w:tc>
          <w:tcPr>
            <w:tcW w:w="4457" w:type="dxa"/>
            <w:tcMar/>
          </w:tcPr>
          <w:p w:rsidRPr="00451867" w:rsidR="00451867" w:rsidP="420B3F82" w:rsidRDefault="00451867" w14:paraId="349B04D8" w14:textId="63EDD6E7">
            <w:pPr>
              <w:rPr>
                <w:rFonts w:ascii="Nunito Sans" w:hAnsi="Nunito Sans" w:eastAsia="Times New Roman" w:cs="Calibri" w:asciiTheme="majorAscii" w:hAnsiTheme="majorAscii"/>
                <w:sz w:val="20"/>
                <w:szCs w:val="20"/>
              </w:rPr>
            </w:pPr>
          </w:p>
        </w:tc>
      </w:tr>
      <w:tr w:rsidRPr="0007182A" w:rsidR="00451867" w:rsidTr="420B3F82" w14:paraId="3F94E779" w14:textId="77777777">
        <w:tc>
          <w:tcPr>
            <w:tcW w:w="3114" w:type="dxa"/>
            <w:vMerge/>
            <w:tcMar/>
          </w:tcPr>
          <w:p w:rsidRPr="00451867" w:rsidR="00451867" w:rsidP="00342C65" w:rsidRDefault="00451867" w14:paraId="69F0C1DB"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5449DAD4"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1.1.9. Šalies atstovas</w:t>
            </w:r>
          </w:p>
        </w:tc>
        <w:tc>
          <w:tcPr>
            <w:tcW w:w="4457" w:type="dxa"/>
            <w:tcMar/>
          </w:tcPr>
          <w:p w:rsidRPr="00451867" w:rsidR="00451867" w:rsidP="00342C65" w:rsidRDefault="00451867" w14:paraId="7679F40F" w14:textId="2AC55837">
            <w:pPr>
              <w:rPr>
                <w:rFonts w:eastAsia="Times New Roman" w:cs="Calibri" w:asciiTheme="majorHAnsi" w:hAnsiTheme="majorHAnsi"/>
                <w:sz w:val="20"/>
                <w:szCs w:val="20"/>
              </w:rPr>
            </w:pPr>
          </w:p>
        </w:tc>
      </w:tr>
      <w:tr w:rsidRPr="0007182A" w:rsidR="00451867" w:rsidTr="420B3F82" w14:paraId="2D845D94" w14:textId="77777777">
        <w:tc>
          <w:tcPr>
            <w:tcW w:w="3114" w:type="dxa"/>
            <w:vMerge/>
            <w:tcMar/>
          </w:tcPr>
          <w:p w:rsidRPr="00451867" w:rsidR="00451867" w:rsidP="00342C65" w:rsidRDefault="00451867" w14:paraId="4E80E8E5" w14:textId="77777777">
            <w:pPr>
              <w:rPr>
                <w:rFonts w:eastAsia="Times New Roman" w:cs="Calibri" w:asciiTheme="majorHAnsi" w:hAnsiTheme="majorHAnsi"/>
                <w:sz w:val="20"/>
                <w:szCs w:val="20"/>
              </w:rPr>
            </w:pPr>
          </w:p>
        </w:tc>
        <w:tc>
          <w:tcPr>
            <w:tcW w:w="2934" w:type="dxa"/>
            <w:tcMar/>
          </w:tcPr>
          <w:p w:rsidRPr="00451867" w:rsidR="00451867" w:rsidP="00342C65" w:rsidRDefault="00451867" w14:paraId="42736E29"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1.1.10. Atstovavimo pagrindas</w:t>
            </w:r>
          </w:p>
        </w:tc>
        <w:tc>
          <w:tcPr>
            <w:tcW w:w="4457" w:type="dxa"/>
            <w:tcMar/>
          </w:tcPr>
          <w:p w:rsidRPr="00451867" w:rsidR="00451867" w:rsidP="00342C65" w:rsidRDefault="00451867" w14:paraId="397DE343" w14:textId="208025B8">
            <w:pPr>
              <w:rPr>
                <w:rFonts w:eastAsia="Times New Roman" w:cs="Calibri" w:asciiTheme="majorHAnsi" w:hAnsiTheme="majorHAnsi"/>
                <w:sz w:val="20"/>
                <w:szCs w:val="20"/>
              </w:rPr>
            </w:pPr>
          </w:p>
        </w:tc>
      </w:tr>
      <w:tr w:rsidRPr="0007182A" w:rsidR="00451867" w:rsidTr="420B3F82" w14:paraId="050DCCD2" w14:textId="77777777">
        <w:tc>
          <w:tcPr>
            <w:tcW w:w="3114" w:type="dxa"/>
            <w:vMerge w:val="restart"/>
            <w:tcMar/>
          </w:tcPr>
          <w:p w:rsidRPr="00451867" w:rsidR="00451867" w:rsidP="00342C65" w:rsidRDefault="00451867" w14:paraId="4A06C13E" w14:textId="77777777">
            <w:pPr>
              <w:rPr>
                <w:rFonts w:eastAsia="Times New Roman" w:cs="Calibri" w:asciiTheme="majorHAnsi" w:hAnsiTheme="majorHAnsi"/>
                <w:b/>
                <w:sz w:val="20"/>
                <w:szCs w:val="20"/>
              </w:rPr>
            </w:pPr>
          </w:p>
          <w:p w:rsidRPr="00451867" w:rsidR="00451867" w:rsidP="00342C65" w:rsidRDefault="00451867" w14:paraId="0030567F" w14:textId="77777777">
            <w:pPr>
              <w:rPr>
                <w:rFonts w:eastAsia="Times New Roman" w:cs="Calibri" w:asciiTheme="majorHAnsi" w:hAnsiTheme="majorHAnsi"/>
                <w:b/>
                <w:sz w:val="20"/>
                <w:szCs w:val="20"/>
              </w:rPr>
            </w:pPr>
          </w:p>
          <w:p w:rsidRPr="00451867" w:rsidR="00451867" w:rsidP="00342C65" w:rsidRDefault="00451867" w14:paraId="5972F9FC" w14:textId="77777777">
            <w:pPr>
              <w:rPr>
                <w:rFonts w:eastAsia="Times New Roman" w:cs="Calibri" w:asciiTheme="majorHAnsi" w:hAnsiTheme="majorHAnsi"/>
                <w:b/>
                <w:sz w:val="20"/>
                <w:szCs w:val="20"/>
              </w:rPr>
            </w:pPr>
          </w:p>
          <w:p w:rsidRPr="00451867" w:rsidR="00451867" w:rsidP="00342C65" w:rsidRDefault="00451867" w14:paraId="2AED2D10" w14:textId="77777777">
            <w:pPr>
              <w:rPr>
                <w:rFonts w:eastAsia="Times New Roman" w:cs="Calibri" w:asciiTheme="majorHAnsi" w:hAnsiTheme="majorHAnsi"/>
                <w:b/>
                <w:sz w:val="20"/>
                <w:szCs w:val="20"/>
              </w:rPr>
            </w:pPr>
            <w:r w:rsidRPr="00451867">
              <w:rPr>
                <w:rFonts w:eastAsia="Times New Roman" w:cs="Calibri" w:asciiTheme="majorHAnsi" w:hAnsiTheme="majorHAnsi"/>
                <w:b/>
                <w:sz w:val="20"/>
                <w:szCs w:val="20"/>
              </w:rPr>
              <w:t>1.2. Informacijos gavėjas</w:t>
            </w:r>
          </w:p>
          <w:p w:rsidRPr="00451867" w:rsidR="00451867" w:rsidP="00342C65" w:rsidRDefault="00451867" w14:paraId="67E691FB"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137B3BDA"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1.2.1. Pavadinimas</w:t>
            </w:r>
          </w:p>
        </w:tc>
        <w:tc>
          <w:tcPr>
            <w:tcW w:w="4457" w:type="dxa"/>
            <w:tcBorders>
              <w:left w:val="single" w:color="000000" w:sz="8" w:space="0"/>
              <w:bottom w:val="single" w:color="000000" w:sz="8" w:space="0"/>
              <w:right w:val="single" w:color="000000" w:sz="8" w:space="0"/>
            </w:tcBorders>
            <w:tcMar/>
          </w:tcPr>
          <w:p w:rsidRPr="00451867" w:rsidR="00451867" w:rsidP="00342C65" w:rsidRDefault="00451867" w14:paraId="79B3E2B9" w14:textId="14C19230">
            <w:pPr>
              <w:rPr>
                <w:rFonts w:eastAsia="Times New Roman" w:cs="Calibri" w:asciiTheme="majorHAnsi" w:hAnsiTheme="majorHAnsi"/>
                <w:sz w:val="20"/>
                <w:szCs w:val="20"/>
              </w:rPr>
            </w:pPr>
          </w:p>
        </w:tc>
      </w:tr>
      <w:tr w:rsidRPr="0007182A" w:rsidR="00451867" w:rsidTr="420B3F82" w14:paraId="06552DE6" w14:textId="77777777">
        <w:tc>
          <w:tcPr>
            <w:tcW w:w="3114" w:type="dxa"/>
            <w:vMerge/>
            <w:tcMar/>
          </w:tcPr>
          <w:p w:rsidRPr="00451867" w:rsidR="00451867" w:rsidP="00342C65" w:rsidRDefault="00451867" w14:paraId="7D774045"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62E988CE"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1.2.2. Juridinio asmens kodas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34323CD9" w14:textId="6112095D">
            <w:pPr>
              <w:rPr>
                <w:rFonts w:eastAsia="Times New Roman" w:cs="Calibri" w:asciiTheme="majorHAnsi" w:hAnsiTheme="majorHAnsi"/>
                <w:sz w:val="20"/>
                <w:szCs w:val="20"/>
              </w:rPr>
            </w:pPr>
          </w:p>
        </w:tc>
      </w:tr>
      <w:tr w:rsidRPr="0007182A" w:rsidR="00451867" w:rsidTr="420B3F82" w14:paraId="788B85FC" w14:textId="77777777">
        <w:tc>
          <w:tcPr>
            <w:tcW w:w="3114" w:type="dxa"/>
            <w:vMerge/>
            <w:tcMar/>
          </w:tcPr>
          <w:p w:rsidRPr="00451867" w:rsidR="00451867" w:rsidP="00342C65" w:rsidRDefault="00451867" w14:paraId="0CCE7499"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675BD338"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1.2.3. Adresas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48C2E9AE" w14:textId="0BFE1966">
            <w:pPr>
              <w:rPr>
                <w:rFonts w:eastAsia="Times New Roman" w:cs="Calibri" w:asciiTheme="majorHAnsi" w:hAnsiTheme="majorHAnsi"/>
                <w:sz w:val="20"/>
                <w:szCs w:val="20"/>
              </w:rPr>
            </w:pPr>
          </w:p>
        </w:tc>
      </w:tr>
      <w:tr w:rsidRPr="0007182A" w:rsidR="00451867" w:rsidTr="420B3F82" w14:paraId="7548BDCA" w14:textId="77777777">
        <w:tc>
          <w:tcPr>
            <w:tcW w:w="3114" w:type="dxa"/>
            <w:vMerge/>
            <w:tcMar/>
          </w:tcPr>
          <w:p w:rsidRPr="00451867" w:rsidR="00451867" w:rsidP="00342C65" w:rsidRDefault="00451867" w14:paraId="1BA00338"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64A839C2"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1.2.4. PVM mokėtojo kodas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24BCAD15" w14:textId="2E21173A">
            <w:pPr>
              <w:rPr>
                <w:rFonts w:eastAsia="Times New Roman" w:cs="Calibri" w:asciiTheme="majorHAnsi" w:hAnsiTheme="majorHAnsi"/>
                <w:sz w:val="20"/>
                <w:szCs w:val="20"/>
              </w:rPr>
            </w:pPr>
          </w:p>
        </w:tc>
      </w:tr>
      <w:tr w:rsidRPr="0007182A" w:rsidR="00451867" w:rsidTr="420B3F82" w14:paraId="5FC6BC16" w14:textId="77777777">
        <w:tc>
          <w:tcPr>
            <w:tcW w:w="3114" w:type="dxa"/>
            <w:vMerge/>
            <w:tcMar/>
          </w:tcPr>
          <w:p w:rsidRPr="00451867" w:rsidR="00451867" w:rsidP="00342C65" w:rsidRDefault="00451867" w14:paraId="02A5F34F"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3373DA2B"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1.2.5. Atsiskaitomoji sąskaita</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7E856D80" w14:textId="4684D640">
            <w:pPr>
              <w:rPr>
                <w:rFonts w:eastAsia="Times New Roman" w:cs="Calibri" w:asciiTheme="majorHAnsi" w:hAnsiTheme="majorHAnsi"/>
                <w:sz w:val="20"/>
                <w:szCs w:val="20"/>
              </w:rPr>
            </w:pPr>
          </w:p>
        </w:tc>
      </w:tr>
      <w:tr w:rsidRPr="0007182A" w:rsidR="00451867" w:rsidTr="420B3F82" w14:paraId="79145E74" w14:textId="77777777">
        <w:tc>
          <w:tcPr>
            <w:tcW w:w="3114" w:type="dxa"/>
            <w:vMerge/>
            <w:tcMar/>
          </w:tcPr>
          <w:p w:rsidRPr="00451867" w:rsidR="00451867" w:rsidP="00342C65" w:rsidRDefault="00451867" w14:paraId="662A8A1B"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09012027"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1.2.6. Bankas, banko kodas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0B3B32B1" w14:textId="711C2858">
            <w:pPr>
              <w:rPr>
                <w:rFonts w:eastAsia="Times New Roman" w:cs="Calibri" w:asciiTheme="majorHAnsi" w:hAnsiTheme="majorHAnsi"/>
                <w:sz w:val="20"/>
                <w:szCs w:val="20"/>
              </w:rPr>
            </w:pPr>
          </w:p>
        </w:tc>
      </w:tr>
      <w:tr w:rsidRPr="0007182A" w:rsidR="00451867" w:rsidTr="420B3F82" w14:paraId="4A2983DB" w14:textId="77777777">
        <w:tc>
          <w:tcPr>
            <w:tcW w:w="3114" w:type="dxa"/>
            <w:vMerge/>
            <w:tcMar/>
          </w:tcPr>
          <w:p w:rsidRPr="00451867" w:rsidR="00451867" w:rsidP="00342C65" w:rsidRDefault="00451867" w14:paraId="1D788426"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337270F5"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1.2.7. Telefonas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486447F6" w14:textId="6044A2AA">
            <w:pPr>
              <w:rPr>
                <w:rFonts w:eastAsia="Times New Roman" w:cs="Calibri" w:asciiTheme="majorHAnsi" w:hAnsiTheme="majorHAnsi"/>
                <w:sz w:val="20"/>
                <w:szCs w:val="20"/>
              </w:rPr>
            </w:pPr>
          </w:p>
        </w:tc>
      </w:tr>
      <w:tr w:rsidRPr="0007182A" w:rsidR="00451867" w:rsidTr="420B3F82" w14:paraId="4A8D7116" w14:textId="77777777">
        <w:tc>
          <w:tcPr>
            <w:tcW w:w="3114" w:type="dxa"/>
            <w:vMerge/>
            <w:tcMar/>
          </w:tcPr>
          <w:p w:rsidRPr="00451867" w:rsidR="00451867" w:rsidP="00342C65" w:rsidRDefault="00451867" w14:paraId="35B43A15"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5E250315"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1.2.8. El. paštas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4CF41318" w14:textId="442146C6">
            <w:pPr>
              <w:rPr>
                <w:rFonts w:eastAsia="Times New Roman" w:cs="Calibri" w:asciiTheme="majorHAnsi" w:hAnsiTheme="majorHAnsi"/>
                <w:sz w:val="20"/>
                <w:szCs w:val="20"/>
              </w:rPr>
            </w:pPr>
          </w:p>
        </w:tc>
      </w:tr>
      <w:tr w:rsidRPr="0007182A" w:rsidR="00451867" w:rsidTr="420B3F82" w14:paraId="5F6B1F4F" w14:textId="77777777">
        <w:tc>
          <w:tcPr>
            <w:tcW w:w="3114" w:type="dxa"/>
            <w:vMerge/>
            <w:tcMar/>
          </w:tcPr>
          <w:p w:rsidRPr="00451867" w:rsidR="00451867" w:rsidP="00342C65" w:rsidRDefault="00451867" w14:paraId="2F382C04"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18FD52D2"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1.2.9. Šalies atstovas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495F1310" w14:textId="4BA4ECCD">
            <w:pPr>
              <w:rPr>
                <w:rFonts w:eastAsia="Times New Roman" w:cs="Calibri" w:asciiTheme="majorHAnsi" w:hAnsiTheme="majorHAnsi"/>
                <w:sz w:val="20"/>
                <w:szCs w:val="20"/>
              </w:rPr>
            </w:pPr>
          </w:p>
        </w:tc>
      </w:tr>
      <w:tr w:rsidRPr="0007182A" w:rsidR="00451867" w:rsidTr="420B3F82" w14:paraId="6A299BE0" w14:textId="77777777">
        <w:tc>
          <w:tcPr>
            <w:tcW w:w="3114" w:type="dxa"/>
            <w:vMerge/>
            <w:tcMar/>
          </w:tcPr>
          <w:p w:rsidRPr="00451867" w:rsidR="00451867" w:rsidP="00342C65" w:rsidRDefault="00451867" w14:paraId="2B9CF304" w14:textId="77777777">
            <w:pPr>
              <w:rPr>
                <w:rFonts w:eastAsia="Times New Roman" w:cs="Calibri" w:asciiTheme="majorHAnsi" w:hAnsiTheme="majorHAnsi"/>
                <w:b/>
                <w:sz w:val="20"/>
                <w:szCs w:val="20"/>
              </w:rPr>
            </w:pPr>
          </w:p>
        </w:tc>
        <w:tc>
          <w:tcPr>
            <w:tcW w:w="2934" w:type="dxa"/>
            <w:tcMar/>
          </w:tcPr>
          <w:p w:rsidRPr="00451867" w:rsidR="00451867" w:rsidP="00342C65" w:rsidRDefault="00451867" w14:paraId="3F23A7B6" w14:textId="77777777">
            <w:pPr>
              <w:rPr>
                <w:rFonts w:eastAsia="Times New Roman" w:cs="Calibri" w:asciiTheme="majorHAnsi" w:hAnsiTheme="majorHAnsi"/>
                <w:sz w:val="20"/>
                <w:szCs w:val="20"/>
              </w:rPr>
            </w:pPr>
            <w:r w:rsidRPr="00451867">
              <w:rPr>
                <w:rFonts w:eastAsia="Times New Roman" w:cs="Calibri" w:asciiTheme="majorHAnsi" w:hAnsiTheme="majorHAnsi"/>
                <w:sz w:val="20"/>
                <w:szCs w:val="20"/>
              </w:rPr>
              <w:t>1.2.10. Atstovavimo pagrindas</w:t>
            </w:r>
          </w:p>
        </w:tc>
        <w:tc>
          <w:tcPr>
            <w:tcW w:w="4457" w:type="dxa"/>
            <w:tcBorders>
              <w:top w:val="single" w:color="000000" w:sz="8" w:space="0"/>
              <w:left w:val="single" w:color="000000" w:sz="8" w:space="0"/>
              <w:bottom w:val="single" w:color="000000" w:sz="8" w:space="0"/>
              <w:right w:val="single" w:color="000000" w:sz="8" w:space="0"/>
            </w:tcBorders>
            <w:tcMar/>
          </w:tcPr>
          <w:p w:rsidRPr="00451867" w:rsidR="00451867" w:rsidP="00342C65" w:rsidRDefault="00451867" w14:paraId="55E5C0FD" w14:textId="111D4A45">
            <w:pPr>
              <w:rPr>
                <w:rFonts w:eastAsia="Times New Roman" w:cs="Calibri" w:asciiTheme="majorHAnsi" w:hAnsiTheme="majorHAnsi"/>
                <w:sz w:val="20"/>
                <w:szCs w:val="20"/>
              </w:rPr>
            </w:pPr>
          </w:p>
        </w:tc>
      </w:tr>
    </w:tbl>
    <w:p w:rsidRPr="00547E80" w:rsidR="00451867" w:rsidP="00451867" w:rsidRDefault="00451867" w14:paraId="594DC4C7" w14:textId="77777777">
      <w:pPr>
        <w:rPr>
          <w:rFonts w:cs="Arial"/>
        </w:rPr>
      </w:pPr>
    </w:p>
    <w:p w:rsidRPr="005C14B0" w:rsidR="002F06FB" w:rsidP="002F06FB" w:rsidRDefault="002F06FB" w14:paraId="22BD38AF" w14:textId="59D55DD9">
      <w:pPr>
        <w:tabs>
          <w:tab w:val="left" w:pos="9214"/>
        </w:tabs>
        <w:spacing w:before="120" w:after="120"/>
        <w:rPr>
          <w:rFonts w:ascii="Nunito Sans" w:hAnsi="Nunito Sans" w:eastAsia="MS Mincho" w:cs="Tahoma"/>
          <w:sz w:val="20"/>
          <w:szCs w:val="20"/>
        </w:rPr>
      </w:pPr>
      <w:r w:rsidRPr="005C14B0">
        <w:rPr>
          <w:rFonts w:ascii="Nunito Sans" w:hAnsi="Nunito Sans" w:eastAsia="MS Mincho" w:cs="Tahoma"/>
          <w:sz w:val="20"/>
          <w:szCs w:val="20"/>
        </w:rPr>
        <w:t xml:space="preserve">toliau Bendrovė ir </w:t>
      </w:r>
      <w:r w:rsidRPr="00834573" w:rsidR="00834573">
        <w:rPr>
          <w:rFonts w:ascii="Nunito Sans" w:hAnsi="Nunito Sans" w:eastAsia="MS Mincho" w:cs="Tahoma"/>
          <w:sz w:val="20"/>
          <w:szCs w:val="20"/>
        </w:rPr>
        <w:t xml:space="preserve">Informacijos gavėjas </w:t>
      </w:r>
      <w:r w:rsidRPr="005C14B0">
        <w:rPr>
          <w:rFonts w:ascii="Nunito Sans" w:hAnsi="Nunito Sans" w:eastAsia="MS Mincho" w:cs="Tahoma"/>
          <w:sz w:val="20"/>
          <w:szCs w:val="20"/>
        </w:rPr>
        <w:t xml:space="preserve">kartu vadinami </w:t>
      </w:r>
      <w:r w:rsidRPr="005C14B0">
        <w:rPr>
          <w:rFonts w:ascii="Nunito Sans" w:hAnsi="Nunito Sans" w:eastAsia="MS Mincho" w:cs="Tahoma"/>
          <w:b/>
          <w:bCs/>
          <w:sz w:val="20"/>
          <w:szCs w:val="20"/>
        </w:rPr>
        <w:t>Šalimis</w:t>
      </w:r>
      <w:r w:rsidRPr="005C14B0">
        <w:rPr>
          <w:rFonts w:ascii="Nunito Sans" w:hAnsi="Nunito Sans" w:eastAsia="MS Mincho" w:cs="Tahoma"/>
          <w:sz w:val="20"/>
          <w:szCs w:val="20"/>
        </w:rPr>
        <w:t xml:space="preserve">, o kiekviena atskirai </w:t>
      </w:r>
      <w:r w:rsidRPr="005C14B0">
        <w:rPr>
          <w:rFonts w:ascii="Nunito Sans" w:hAnsi="Nunito Sans" w:eastAsia="MS Mincho" w:cs="Tahoma"/>
          <w:b/>
          <w:bCs/>
          <w:sz w:val="20"/>
          <w:szCs w:val="20"/>
        </w:rPr>
        <w:t>Šalimi</w:t>
      </w:r>
      <w:r w:rsidRPr="005C14B0">
        <w:rPr>
          <w:rFonts w:ascii="Nunito Sans" w:hAnsi="Nunito Sans" w:eastAsia="MS Mincho" w:cs="Tahoma"/>
          <w:sz w:val="20"/>
          <w:szCs w:val="20"/>
        </w:rPr>
        <w:t xml:space="preserve">, </w:t>
      </w:r>
    </w:p>
    <w:p w:rsidRPr="005C14B0" w:rsidR="002F06FB" w:rsidP="002F06FB" w:rsidRDefault="002F06FB" w14:paraId="50346318" w14:textId="77777777">
      <w:pPr>
        <w:tabs>
          <w:tab w:val="left" w:pos="9214"/>
        </w:tabs>
        <w:spacing w:before="120" w:after="120"/>
        <w:rPr>
          <w:rFonts w:ascii="Nunito Sans" w:hAnsi="Nunito Sans" w:eastAsia="MS Mincho" w:cs="Tahoma"/>
          <w:sz w:val="20"/>
          <w:szCs w:val="20"/>
        </w:rPr>
      </w:pPr>
      <w:r w:rsidRPr="005C14B0">
        <w:rPr>
          <w:rFonts w:ascii="Nunito Sans" w:hAnsi="Nunito Sans" w:eastAsia="MS Mincho" w:cs="Tahoma"/>
          <w:sz w:val="20"/>
          <w:szCs w:val="20"/>
        </w:rPr>
        <w:t>atsižvelgiant į tai, kad:</w:t>
      </w:r>
    </w:p>
    <w:p w:rsidRPr="00834573" w:rsidR="00834573" w:rsidP="00CA6D43" w:rsidRDefault="00834573" w14:paraId="17C07099" w14:textId="31FAFB62">
      <w:pPr>
        <w:numPr>
          <w:ilvl w:val="0"/>
          <w:numId w:val="47"/>
        </w:numPr>
        <w:tabs>
          <w:tab w:val="left" w:pos="9214"/>
        </w:tabs>
        <w:spacing w:before="120" w:after="120"/>
        <w:contextualSpacing/>
        <w:rPr>
          <w:rFonts w:ascii="Nunito Sans" w:hAnsi="Nunito Sans" w:eastAsia="MS Mincho" w:cs="Tahoma"/>
          <w:sz w:val="20"/>
          <w:szCs w:val="20"/>
        </w:rPr>
      </w:pPr>
      <w:r>
        <w:rPr>
          <w:rFonts w:cs="Arial"/>
          <w:sz w:val="20"/>
          <w:szCs w:val="20"/>
        </w:rPr>
        <w:t xml:space="preserve">Bendrovė </w:t>
      </w:r>
      <w:r w:rsidRPr="00834573">
        <w:rPr>
          <w:rFonts w:cs="Arial"/>
          <w:sz w:val="20"/>
          <w:szCs w:val="20"/>
        </w:rPr>
        <w:t>ketina perduoti Informacijos gavėjui konfidencialią (įskaitant ir viešai neatskleistą) informaciją,</w:t>
      </w:r>
    </w:p>
    <w:p w:rsidRPr="005C14B0" w:rsidR="002F06FB" w:rsidP="00CA6D43" w:rsidRDefault="002F06FB" w14:paraId="6D655E29" w14:textId="435E67C9">
      <w:pPr>
        <w:numPr>
          <w:ilvl w:val="0"/>
          <w:numId w:val="47"/>
        </w:numPr>
        <w:tabs>
          <w:tab w:val="left" w:pos="9214"/>
        </w:tabs>
        <w:spacing w:before="120" w:after="120"/>
        <w:contextualSpacing/>
        <w:rPr>
          <w:rFonts w:ascii="Nunito Sans" w:hAnsi="Nunito Sans" w:eastAsia="MS Mincho" w:cs="Tahoma"/>
          <w:sz w:val="20"/>
          <w:szCs w:val="20"/>
        </w:rPr>
      </w:pPr>
      <w:r w:rsidRPr="005C14B0">
        <w:rPr>
          <w:rFonts w:ascii="Nunito Sans" w:hAnsi="Nunito Sans" w:eastAsia="MS Mincho" w:cs="Tahoma"/>
          <w:sz w:val="20"/>
          <w:szCs w:val="20"/>
        </w:rPr>
        <w:t>abi Šalys yra suinteresuotos, kad būtų užtikrintas Šalims pateiktos informacijos konfidencialumas,</w:t>
      </w:r>
    </w:p>
    <w:p w:rsidRPr="005C14B0" w:rsidR="002F06FB" w:rsidP="002F06FB" w:rsidRDefault="002F06FB" w14:paraId="64DA4447" w14:textId="77777777">
      <w:pPr>
        <w:tabs>
          <w:tab w:val="left" w:pos="9214"/>
        </w:tabs>
        <w:spacing w:before="120" w:after="120"/>
        <w:rPr>
          <w:rFonts w:ascii="Nunito Sans" w:hAnsi="Nunito Sans" w:eastAsia="MS Mincho" w:cs="Tahoma"/>
          <w:sz w:val="20"/>
          <w:szCs w:val="20"/>
        </w:rPr>
      </w:pPr>
      <w:r w:rsidRPr="005C14B0">
        <w:rPr>
          <w:rFonts w:ascii="Nunito Sans" w:hAnsi="Nunito Sans" w:eastAsia="MS Mincho" w:cs="Tahoma"/>
          <w:sz w:val="20"/>
          <w:szCs w:val="20"/>
        </w:rPr>
        <w:t xml:space="preserve">sudarė šį Konfidencialumo susitarimą (toliau – </w:t>
      </w:r>
      <w:r w:rsidRPr="005C14B0">
        <w:rPr>
          <w:rFonts w:ascii="Nunito Sans" w:hAnsi="Nunito Sans" w:eastAsia="MS Mincho" w:cs="Tahoma"/>
          <w:b/>
          <w:bCs/>
          <w:sz w:val="20"/>
          <w:szCs w:val="20"/>
        </w:rPr>
        <w:t>Susitarimas</w:t>
      </w:r>
      <w:r w:rsidRPr="005C14B0">
        <w:rPr>
          <w:rFonts w:ascii="Nunito Sans" w:hAnsi="Nunito Sans" w:eastAsia="MS Mincho" w:cs="Tahoma"/>
          <w:sz w:val="20"/>
          <w:szCs w:val="20"/>
        </w:rPr>
        <w:t>):</w:t>
      </w:r>
    </w:p>
    <w:p w:rsidRPr="005C14B0" w:rsidR="002F06FB" w:rsidP="00CA6D43" w:rsidRDefault="002F06FB" w14:paraId="247A3B86" w14:textId="77777777">
      <w:pPr>
        <w:pStyle w:val="ListParagraph"/>
        <w:numPr>
          <w:ilvl w:val="0"/>
          <w:numId w:val="48"/>
        </w:numPr>
        <w:tabs>
          <w:tab w:val="left" w:pos="9214"/>
        </w:tabs>
        <w:spacing w:before="120" w:after="120"/>
        <w:jc w:val="center"/>
        <w:rPr>
          <w:rFonts w:ascii="Nunito Sans" w:hAnsi="Nunito Sans" w:eastAsia="MS Mincho" w:cs="Tahoma"/>
          <w:b/>
          <w:bCs/>
          <w:sz w:val="20"/>
          <w:szCs w:val="20"/>
        </w:rPr>
      </w:pPr>
      <w:r w:rsidRPr="005C14B0">
        <w:rPr>
          <w:rFonts w:ascii="Nunito Sans" w:hAnsi="Nunito Sans" w:eastAsia="MS Mincho" w:cs="Tahoma"/>
          <w:b/>
          <w:bCs/>
          <w:sz w:val="20"/>
          <w:szCs w:val="20"/>
        </w:rPr>
        <w:t>Neskelbtina informacija</w:t>
      </w:r>
    </w:p>
    <w:p w:rsidRPr="005C14B0" w:rsidR="002F06FB" w:rsidP="00CA6D43" w:rsidRDefault="002F06FB" w14:paraId="004A5475" w14:textId="11AC08D8">
      <w:pPr>
        <w:numPr>
          <w:ilvl w:val="1"/>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Pagal šį Susitarimą neskelbtina informacija, kuriai taikomi konfidencialumo įsipareigojimai, laikomi visi ir bet kurie duomenys bei informacija</w:t>
      </w:r>
      <w:r w:rsidR="00834573">
        <w:rPr>
          <w:rFonts w:ascii="Nunito Sans" w:hAnsi="Nunito Sans" w:eastAsia="Times New Roman" w:cs="Arial"/>
          <w:sz w:val="20"/>
          <w:szCs w:val="20"/>
          <w:lang w:eastAsia="ru-RU"/>
        </w:rPr>
        <w:t xml:space="preserve">, </w:t>
      </w:r>
      <w:r w:rsidRPr="005C14B0">
        <w:rPr>
          <w:rFonts w:ascii="Nunito Sans" w:hAnsi="Nunito Sans" w:eastAsia="Times New Roman" w:cs="Arial"/>
          <w:sz w:val="20"/>
          <w:szCs w:val="20"/>
          <w:lang w:eastAsia="ru-RU"/>
        </w:rPr>
        <w:t xml:space="preserve">kuriuos bet kokia forma Informacijos gavėjas ar bet kuris jo vardu ar interesais veikiantis asmuo (įskaitant, bet neapsiribojant darbuotoju, atstovu ar konsultantu) gaus iš Informacijos valdytojo (savininko) ar bet kurio jo vardu ar interesais veikiančio asmens (įskaitant, bet neapsiribojant darbuotojo, atstovo ar konsultanto) (toliau – </w:t>
      </w:r>
      <w:r w:rsidRPr="005C14B0">
        <w:rPr>
          <w:rFonts w:ascii="Nunito Sans" w:hAnsi="Nunito Sans" w:eastAsia="Times New Roman" w:cs="Arial"/>
          <w:b/>
          <w:sz w:val="20"/>
          <w:szCs w:val="20"/>
          <w:lang w:eastAsia="ru-RU"/>
        </w:rPr>
        <w:t>Neskelbtina informacija</w:t>
      </w:r>
      <w:r w:rsidRPr="005C14B0">
        <w:rPr>
          <w:rFonts w:ascii="Nunito Sans" w:hAnsi="Nunito Sans" w:eastAsia="Times New Roman" w:cs="Arial"/>
          <w:sz w:val="20"/>
          <w:szCs w:val="20"/>
          <w:lang w:eastAsia="ru-RU"/>
        </w:rPr>
        <w:t>).</w:t>
      </w:r>
    </w:p>
    <w:p w:rsidRPr="005C14B0" w:rsidR="002F06FB" w:rsidP="00CA6D43" w:rsidRDefault="002F06FB" w14:paraId="3E96B8A3" w14:textId="77777777">
      <w:pPr>
        <w:numPr>
          <w:ilvl w:val="1"/>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Neskelbtina informacija neapims tokios, kuri:</w:t>
      </w:r>
    </w:p>
    <w:p w:rsidRPr="005C14B0" w:rsidR="002F06FB" w:rsidP="00CA6D43" w:rsidRDefault="002F06FB" w14:paraId="37361E88" w14:textId="77777777">
      <w:pPr>
        <w:numPr>
          <w:ilvl w:val="2"/>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yra ar tampa vieša pagal Lietuvos Respublikos teisės aktus;</w:t>
      </w:r>
    </w:p>
    <w:p w:rsidRPr="005C14B0" w:rsidR="002F06FB" w:rsidP="00CA6D43" w:rsidRDefault="002F06FB" w14:paraId="323E1D0D" w14:textId="77777777">
      <w:pPr>
        <w:numPr>
          <w:ilvl w:val="2"/>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jos pateikimo metu jau buvo viešai skelbta ar kitokiu būdu viešai prieinama plačiajai visuomenei;</w:t>
      </w:r>
    </w:p>
    <w:p w:rsidRPr="005C14B0" w:rsidR="002F06FB" w:rsidP="00CA6D43" w:rsidRDefault="002F06FB" w14:paraId="13ED46CE" w14:textId="77777777">
      <w:pPr>
        <w:numPr>
          <w:ilvl w:val="2"/>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Bendrovė raštu praneša, kad ji nėra laikoma Neskelbtina informacija.</w:t>
      </w:r>
    </w:p>
    <w:p w:rsidRPr="005C14B0" w:rsidR="002F06FB" w:rsidP="00CA6D43" w:rsidRDefault="002F06FB" w14:paraId="7D988E79" w14:textId="77777777">
      <w:pPr>
        <w:numPr>
          <w:ilvl w:val="1"/>
          <w:numId w:val="46"/>
        </w:numPr>
        <w:tabs>
          <w:tab w:val="left" w:pos="426"/>
        </w:tabs>
        <w:ind w:left="0" w:firstLine="0"/>
        <w:rPr>
          <w:rFonts w:ascii="Nunito Sans" w:hAnsi="Nunito Sans" w:eastAsia="Times New Roman" w:cs="Arial"/>
          <w:sz w:val="20"/>
          <w:szCs w:val="20"/>
          <w:lang w:eastAsia="ru-RU"/>
        </w:rPr>
      </w:pPr>
      <w:r w:rsidRPr="005C14B0">
        <w:rPr>
          <w:rFonts w:ascii="Nunito Sans" w:hAnsi="Nunito Sans" w:eastAsia="Times New Roman" w:cs="Arial"/>
          <w:sz w:val="20"/>
          <w:szCs w:val="20"/>
          <w:lang w:eastAsia="ru-RU"/>
        </w:rPr>
        <w:t>Kilus bet kokių abejonių dėl to, ar informacija laikoma Neskelbtina informacija, privalu elgtis su ja kaip su Neskelbtina informacija, kol Informacijos valdytojas (savininkas) neinformuos, kad tokia informacija nėra Neskelbtina informacija.</w:t>
      </w:r>
    </w:p>
    <w:p w:rsidRPr="005C14B0" w:rsidR="002F06FB" w:rsidP="00CA6D43" w:rsidRDefault="002F06FB" w14:paraId="609EAF77" w14:textId="77777777">
      <w:pPr>
        <w:pStyle w:val="ListParagraph"/>
        <w:numPr>
          <w:ilvl w:val="0"/>
          <w:numId w:val="48"/>
        </w:numPr>
        <w:tabs>
          <w:tab w:val="left" w:pos="9214"/>
        </w:tabs>
        <w:spacing w:before="120" w:after="120"/>
        <w:jc w:val="center"/>
        <w:rPr>
          <w:rFonts w:ascii="Nunito Sans" w:hAnsi="Nunito Sans" w:eastAsia="MS Mincho" w:cs="Tahoma"/>
          <w:b/>
          <w:bCs/>
          <w:sz w:val="20"/>
          <w:szCs w:val="20"/>
        </w:rPr>
      </w:pPr>
      <w:r w:rsidRPr="005C14B0">
        <w:rPr>
          <w:rFonts w:ascii="Nunito Sans" w:hAnsi="Nunito Sans" w:eastAsia="MS Mincho" w:cs="Tahoma"/>
          <w:b/>
          <w:bCs/>
          <w:sz w:val="20"/>
          <w:szCs w:val="20"/>
        </w:rPr>
        <w:t>Neskelbtinos informacijos naudojimo tvarka</w:t>
      </w:r>
    </w:p>
    <w:p w:rsidRPr="00E03A30" w:rsidR="002F06FB" w:rsidP="00CA6D43" w:rsidRDefault="002F06FB" w14:paraId="42BE5DA5" w14:textId="77777777">
      <w:pPr>
        <w:numPr>
          <w:ilvl w:val="1"/>
          <w:numId w:val="48"/>
        </w:numPr>
        <w:tabs>
          <w:tab w:val="left" w:pos="426"/>
        </w:tabs>
        <w:ind w:left="0" w:firstLine="0"/>
        <w:rPr>
          <w:rFonts w:ascii="Nunito Sans" w:hAnsi="Nunito Sans" w:eastAsia="Times New Roman" w:cs="Arial"/>
          <w:sz w:val="20"/>
          <w:szCs w:val="20"/>
          <w:lang w:eastAsia="ru-RU"/>
        </w:rPr>
      </w:pPr>
      <w:r w:rsidRPr="00E03A30">
        <w:rPr>
          <w:rFonts w:ascii="Nunito Sans" w:hAnsi="Nunito Sans" w:eastAsia="Times New Roman" w:cs="Arial"/>
          <w:sz w:val="20"/>
          <w:szCs w:val="20"/>
          <w:lang w:eastAsia="ru-RU"/>
        </w:rPr>
        <w:lastRenderedPageBreak/>
        <w:t>Informacijos gavėjas</w:t>
      </w:r>
      <w:r w:rsidRPr="00E03A30">
        <w:rPr>
          <w:rFonts w:ascii="Nunito Sans" w:hAnsi="Nunito Sans" w:eastAsia="MS Mincho" w:cs="Tahoma"/>
          <w:sz w:val="20"/>
          <w:szCs w:val="20"/>
        </w:rPr>
        <w:t xml:space="preserve"> jo darbuotojai, konsultantai, o jeigu Informacijos gavėjas priklauso įmonių grupei</w:t>
      </w:r>
      <w:r w:rsidRPr="00E03A30">
        <w:rPr>
          <w:rStyle w:val="FootnoteReference"/>
          <w:rFonts w:ascii="Nunito Sans" w:hAnsi="Nunito Sans" w:eastAsia="MS Mincho" w:cs="Tahoma"/>
        </w:rPr>
        <w:footnoteReference w:id="1"/>
      </w:r>
      <w:r w:rsidRPr="00E03A30">
        <w:rPr>
          <w:rFonts w:ascii="Nunito Sans" w:hAnsi="Nunito Sans" w:eastAsia="MS Mincho" w:cs="Tahoma"/>
          <w:sz w:val="20"/>
          <w:szCs w:val="20"/>
        </w:rPr>
        <w:t xml:space="preserve"> – ir visos įmonių grupės darbuotojai ir kolegialių organų nariai (toliau – </w:t>
      </w:r>
      <w:r w:rsidRPr="00E03A30">
        <w:rPr>
          <w:rFonts w:ascii="Nunito Sans" w:hAnsi="Nunito Sans" w:eastAsia="MS Mincho" w:cs="Tahoma"/>
          <w:b/>
          <w:bCs/>
          <w:sz w:val="20"/>
          <w:szCs w:val="20"/>
        </w:rPr>
        <w:t>Atstova</w:t>
      </w:r>
      <w:r w:rsidRPr="00E03A30">
        <w:rPr>
          <w:rFonts w:ascii="Nunito Sans" w:hAnsi="Nunito Sans" w:eastAsia="MS Mincho" w:cs="Tahoma"/>
          <w:sz w:val="20"/>
          <w:szCs w:val="20"/>
        </w:rPr>
        <w:t>i)</w:t>
      </w:r>
      <w:r w:rsidRPr="00E03A30">
        <w:rPr>
          <w:rFonts w:ascii="Nunito Sans" w:hAnsi="Nunito Sans" w:eastAsia="Times New Roman" w:cs="Arial"/>
          <w:sz w:val="20"/>
          <w:szCs w:val="20"/>
          <w:lang w:eastAsia="ru-RU"/>
        </w:rPr>
        <w:t xml:space="preserve"> įsipareigoja:</w:t>
      </w:r>
    </w:p>
    <w:p w:rsidRPr="00084BD5" w:rsidR="002F06FB" w:rsidP="00CA6D43" w:rsidRDefault="002F06FB" w14:paraId="1C1B4E9F" w14:textId="77777777">
      <w:pPr>
        <w:numPr>
          <w:ilvl w:val="2"/>
          <w:numId w:val="48"/>
        </w:numPr>
        <w:tabs>
          <w:tab w:val="left" w:pos="567"/>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w:t>
      </w:r>
      <w:r w:rsidRPr="00084BD5">
        <w:rPr>
          <w:rFonts w:ascii="Nunito Sans" w:hAnsi="Nunito Sans" w:eastAsia="Times New Roman" w:cs="Arial"/>
          <w:sz w:val="20"/>
          <w:szCs w:val="20"/>
          <w:lang w:eastAsia="ru-RU"/>
        </w:rPr>
        <w:t>Neskelbtiną informaciją naudoti išimtinai tam tikslui, kuriam ji buvo perduota;</w:t>
      </w:r>
    </w:p>
    <w:p w:rsidRPr="00084BD5" w:rsidR="002F06FB" w:rsidP="00CA6D43" w:rsidRDefault="002F06FB" w14:paraId="5EA3EEC5" w14:textId="77777777">
      <w:pPr>
        <w:numPr>
          <w:ilvl w:val="2"/>
          <w:numId w:val="48"/>
        </w:numPr>
        <w:tabs>
          <w:tab w:val="left" w:pos="567"/>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w:t>
      </w:r>
      <w:r w:rsidRPr="00084BD5">
        <w:rPr>
          <w:rFonts w:ascii="Nunito Sans" w:hAnsi="Nunito Sans" w:eastAsia="Times New Roman" w:cs="Arial"/>
          <w:sz w:val="20"/>
          <w:szCs w:val="20"/>
          <w:lang w:eastAsia="ru-RU"/>
        </w:rPr>
        <w:t xml:space="preserve">neatskleisti Neskelbtinos informacijos jokiu būdu ir nenaudoti bet kokiu būdu, dėl kurio </w:t>
      </w:r>
      <w:r>
        <w:rPr>
          <w:rFonts w:ascii="Nunito Sans" w:hAnsi="Nunito Sans" w:eastAsia="Times New Roman" w:cs="Arial"/>
          <w:sz w:val="20"/>
          <w:szCs w:val="20"/>
          <w:lang w:eastAsia="ru-RU"/>
        </w:rPr>
        <w:t>Informacijos valdytojui (savininkui)</w:t>
      </w:r>
      <w:r w:rsidRPr="00084BD5">
        <w:rPr>
          <w:rFonts w:ascii="Nunito Sans" w:hAnsi="Nunito Sans" w:eastAsia="Times New Roman" w:cs="Arial"/>
          <w:sz w:val="20"/>
          <w:szCs w:val="20"/>
          <w:lang w:eastAsia="ru-RU"/>
        </w:rPr>
        <w:t xml:space="preserve"> gali būti padaryta žala;</w:t>
      </w:r>
    </w:p>
    <w:p w:rsidRPr="00084BD5" w:rsidR="002F06FB" w:rsidP="00CA6D43" w:rsidRDefault="002F06FB" w14:paraId="520BE092" w14:textId="77777777">
      <w:pPr>
        <w:numPr>
          <w:ilvl w:val="2"/>
          <w:numId w:val="48"/>
        </w:numPr>
        <w:tabs>
          <w:tab w:val="left" w:pos="567"/>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w:t>
      </w:r>
      <w:r w:rsidRPr="00084BD5">
        <w:rPr>
          <w:rFonts w:ascii="Nunito Sans" w:hAnsi="Nunito Sans" w:eastAsia="Times New Roman" w:cs="Arial"/>
          <w:sz w:val="20"/>
          <w:szCs w:val="20"/>
          <w:lang w:eastAsia="ru-RU"/>
        </w:rPr>
        <w:t>Neskelbtiną informaciją laikyti slapta ir imtis visų būtinų atsargumo priemonių siekiant išlaikyti suteiktos Neskelbtinos informacijos slaptumą ir neliečiamumą;</w:t>
      </w:r>
    </w:p>
    <w:p w:rsidRPr="00084BD5" w:rsidR="002F06FB" w:rsidP="00CA6D43" w:rsidRDefault="002F06FB" w14:paraId="2CB3152F" w14:textId="77777777">
      <w:pPr>
        <w:numPr>
          <w:ilvl w:val="2"/>
          <w:numId w:val="48"/>
        </w:numPr>
        <w:tabs>
          <w:tab w:val="left" w:pos="567"/>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w:t>
      </w:r>
      <w:r w:rsidRPr="00084BD5">
        <w:rPr>
          <w:rFonts w:ascii="Nunito Sans" w:hAnsi="Nunito Sans" w:eastAsia="Times New Roman" w:cs="Arial"/>
          <w:sz w:val="20"/>
          <w:szCs w:val="20"/>
          <w:lang w:eastAsia="ru-RU"/>
        </w:rPr>
        <w:t xml:space="preserve">be išankstinio rašytinio </w:t>
      </w:r>
      <w:r>
        <w:rPr>
          <w:rFonts w:ascii="Nunito Sans" w:hAnsi="Nunito Sans" w:eastAsia="Times New Roman" w:cs="Arial"/>
          <w:sz w:val="20"/>
          <w:szCs w:val="20"/>
          <w:lang w:eastAsia="ru-RU"/>
        </w:rPr>
        <w:t>Informacijos valdytojo (savininko)</w:t>
      </w:r>
      <w:r w:rsidRPr="00084BD5">
        <w:rPr>
          <w:rFonts w:ascii="Nunito Sans" w:hAnsi="Nunito Sans" w:eastAsia="Times New Roman" w:cs="Arial"/>
          <w:sz w:val="20"/>
          <w:szCs w:val="20"/>
          <w:lang w:eastAsia="ru-RU"/>
        </w:rPr>
        <w:t xml:space="preserve"> sutikimo neatskleisti ir neteikti Neskelbtinos informacijos tretiesiems asmenims;</w:t>
      </w:r>
    </w:p>
    <w:p w:rsidRPr="00605C00" w:rsidR="002F06FB" w:rsidP="00CA6D43" w:rsidRDefault="002F06FB" w14:paraId="6D40853D" w14:textId="77777777">
      <w:pPr>
        <w:numPr>
          <w:ilvl w:val="2"/>
          <w:numId w:val="48"/>
        </w:numPr>
        <w:tabs>
          <w:tab w:val="left" w:pos="426"/>
          <w:tab w:val="left" w:pos="567"/>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e</w:t>
      </w:r>
      <w:r w:rsidRPr="00605C00">
        <w:rPr>
          <w:rFonts w:ascii="Nunito Sans" w:hAnsi="Nunito Sans" w:eastAsia="Times New Roman" w:cs="Arial"/>
          <w:sz w:val="20"/>
          <w:szCs w:val="20"/>
          <w:lang w:eastAsia="ru-RU"/>
        </w:rPr>
        <w:t xml:space="preserve">sant pagrįstų abejonių dėl Susitarimo nuostatų </w:t>
      </w:r>
      <w:r>
        <w:rPr>
          <w:rFonts w:ascii="Nunito Sans" w:hAnsi="Nunito Sans" w:eastAsia="Times New Roman" w:cs="Arial"/>
          <w:sz w:val="20"/>
          <w:szCs w:val="20"/>
          <w:lang w:eastAsia="ru-RU"/>
        </w:rPr>
        <w:t xml:space="preserve">galimo </w:t>
      </w:r>
      <w:r w:rsidRPr="00605C00">
        <w:rPr>
          <w:rFonts w:ascii="Nunito Sans" w:hAnsi="Nunito Sans" w:eastAsia="Times New Roman" w:cs="Arial"/>
          <w:sz w:val="20"/>
          <w:szCs w:val="20"/>
          <w:lang w:eastAsia="ru-RU"/>
        </w:rPr>
        <w:t>pažeidim</w:t>
      </w:r>
      <w:r>
        <w:rPr>
          <w:rFonts w:ascii="Nunito Sans" w:hAnsi="Nunito Sans" w:eastAsia="Times New Roman" w:cs="Arial"/>
          <w:sz w:val="20"/>
          <w:szCs w:val="20"/>
          <w:lang w:eastAsia="ru-RU"/>
        </w:rPr>
        <w:t xml:space="preserve">o, </w:t>
      </w:r>
      <w:r w:rsidRPr="00605C00">
        <w:rPr>
          <w:rFonts w:ascii="Nunito Sans" w:hAnsi="Nunito Sans" w:eastAsia="Times New Roman" w:cs="Arial"/>
          <w:sz w:val="20"/>
          <w:szCs w:val="20"/>
          <w:lang w:eastAsia="ru-RU"/>
        </w:rPr>
        <w:t>Informacijos valdytojui (savininkui) pateikus oficialų motyvuotą prašymą, Informacijos gavėjas suteikia Informacijos valdytojui (savininkui) ar pasirinktai trečiajai šaliai, veikiančiai Informacijos valdytojo (savininko) pavedimu, leidimą atlikti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rsidRPr="00F256DB" w:rsidR="002F06FB" w:rsidP="00CA6D43" w:rsidRDefault="002F06FB" w14:paraId="5F4454D8" w14:textId="77777777">
      <w:pPr>
        <w:numPr>
          <w:ilvl w:val="1"/>
          <w:numId w:val="48"/>
        </w:numPr>
        <w:tabs>
          <w:tab w:val="left" w:pos="426"/>
        </w:tabs>
        <w:ind w:left="0" w:firstLine="0"/>
        <w:rPr>
          <w:rFonts w:ascii="Nunito Sans" w:hAnsi="Nunito Sans" w:eastAsia="Times New Roman" w:cs="Arial"/>
          <w:sz w:val="20"/>
          <w:szCs w:val="20"/>
          <w:lang w:eastAsia="ru-RU"/>
        </w:rPr>
      </w:pPr>
      <w:r w:rsidRPr="15152B0E">
        <w:rPr>
          <w:rFonts w:ascii="Nunito Sans" w:hAnsi="Nunito Sans" w:eastAsia="Times New Roman" w:cs="Arial"/>
          <w:sz w:val="20"/>
          <w:szCs w:val="20"/>
          <w:lang w:eastAsia="ru-RU"/>
        </w:rPr>
        <w:t xml:space="preserve">Informacijos gavėjas įsipareigoja informuoti Informacijos valdytoją (savininką) elektroniniu paštu </w:t>
      </w:r>
      <w:r w:rsidRPr="15152B0E">
        <w:rPr>
          <w:rFonts w:ascii="Nunito Sans" w:hAnsi="Nunito Sans"/>
          <w:highlight w:val="lightGray"/>
        </w:rPr>
        <w:t>_____@_____.__</w:t>
      </w:r>
      <w:r w:rsidRPr="15152B0E">
        <w:rPr>
          <w:rFonts w:ascii="Nunito Sans" w:hAnsi="Nunito Sans"/>
        </w:rPr>
        <w:t xml:space="preserve"> </w:t>
      </w:r>
      <w:r w:rsidRPr="15152B0E">
        <w:rPr>
          <w:rFonts w:ascii="Nunito Sans" w:hAnsi="Nunito Sans" w:eastAsia="Times New Roman"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Informacijos valdytojui (savininkui) visus faktus</w:t>
      </w:r>
      <w:r>
        <w:rPr>
          <w:rFonts w:ascii="Nunito Sans" w:hAnsi="Nunito Sans" w:eastAsia="Times New Roman" w:cs="Arial"/>
          <w:sz w:val="20"/>
          <w:szCs w:val="20"/>
          <w:lang w:eastAsia="ru-RU"/>
        </w:rPr>
        <w:t>,</w:t>
      </w:r>
      <w:r w:rsidRPr="15152B0E">
        <w:rPr>
          <w:rFonts w:ascii="Nunito Sans" w:hAnsi="Nunito Sans" w:eastAsia="Times New Roman" w:cs="Arial"/>
          <w:sz w:val="20"/>
          <w:szCs w:val="20"/>
          <w:lang w:eastAsia="ru-RU"/>
        </w:rPr>
        <w:t xml:space="preserve"> susijusius su Neskelbtinos informacijos saugos pažeidimu.</w:t>
      </w:r>
    </w:p>
    <w:p w:rsidRPr="00084BD5" w:rsidR="002F06FB" w:rsidP="00CA6D43" w:rsidRDefault="002F06FB" w14:paraId="5B77BAA8" w14:textId="77777777">
      <w:pPr>
        <w:numPr>
          <w:ilvl w:val="1"/>
          <w:numId w:val="48"/>
        </w:numPr>
        <w:tabs>
          <w:tab w:val="left" w:pos="426"/>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Informacijos gavėjas suteikia teisę tik žemiau nurodytiems asmenims susipažinti su Neskelbtina informacija ir tik įgyvendinus abi žemiau nurodytas sąlygas:</w:t>
      </w:r>
    </w:p>
    <w:p w:rsidRPr="00084BD5" w:rsidR="002F06FB" w:rsidP="00CA6D43" w:rsidRDefault="002F06FB" w14:paraId="1B40B738" w14:textId="77777777">
      <w:pPr>
        <w:numPr>
          <w:ilvl w:val="2"/>
          <w:numId w:val="48"/>
        </w:numPr>
        <w:tabs>
          <w:tab w:val="left" w:pos="709"/>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hAnsi="Nunito Sans" w:eastAsia="Times New Roman" w:cs="Arial"/>
          <w:sz w:val="20"/>
          <w:szCs w:val="20"/>
          <w:lang w:eastAsia="ru-RU"/>
        </w:rPr>
        <w:t>Neskelbtina informacija buvo</w:t>
      </w:r>
      <w:r w:rsidRPr="00084BD5">
        <w:rPr>
          <w:rFonts w:ascii="Nunito Sans" w:hAnsi="Nunito Sans" w:eastAsia="Times New Roman" w:cs="Arial"/>
          <w:sz w:val="20"/>
          <w:szCs w:val="20"/>
          <w:lang w:eastAsia="ru-RU"/>
        </w:rPr>
        <w:t xml:space="preserve"> perd</w:t>
      </w:r>
      <w:r>
        <w:rPr>
          <w:rFonts w:ascii="Nunito Sans" w:hAnsi="Nunito Sans" w:eastAsia="Times New Roman" w:cs="Arial"/>
          <w:sz w:val="20"/>
          <w:szCs w:val="20"/>
          <w:lang w:eastAsia="ru-RU"/>
        </w:rPr>
        <w:t>uota</w:t>
      </w:r>
      <w:r w:rsidRPr="00084BD5">
        <w:rPr>
          <w:rFonts w:ascii="Nunito Sans" w:hAnsi="Nunito Sans" w:eastAsia="Times New Roman" w:cs="Arial"/>
          <w:sz w:val="20"/>
          <w:szCs w:val="20"/>
          <w:lang w:eastAsia="ru-RU"/>
        </w:rPr>
        <w:t>;</w:t>
      </w:r>
    </w:p>
    <w:p w:rsidRPr="00084BD5" w:rsidR="002F06FB" w:rsidP="00CA6D43" w:rsidRDefault="002F06FB" w14:paraId="1CC1A04F" w14:textId="77777777">
      <w:pPr>
        <w:numPr>
          <w:ilvl w:val="2"/>
          <w:numId w:val="48"/>
        </w:numPr>
        <w:tabs>
          <w:tab w:val="left" w:pos="709"/>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 xml:space="preserve">teisė susipažinti su Neskelbtina informacija gali būti suteikiama tik asmenims, kuriems yra pranešta apie konfidencialų informacijos pobūdį ir kurie yra įsipareigoję laikytis konfidencialumo įsipareigojimų tokiomis pačiomis kaip ir šiame </w:t>
      </w:r>
      <w:r>
        <w:rPr>
          <w:rFonts w:ascii="Nunito Sans" w:hAnsi="Nunito Sans" w:eastAsia="Times New Roman" w:cs="Arial"/>
          <w:sz w:val="20"/>
          <w:szCs w:val="20"/>
          <w:lang w:eastAsia="ru-RU"/>
        </w:rPr>
        <w:t>Susitarime</w:t>
      </w:r>
      <w:r w:rsidRPr="00084BD5">
        <w:rPr>
          <w:rFonts w:ascii="Nunito Sans" w:hAnsi="Nunito Sans" w:eastAsia="Times New Roman" w:cs="Arial"/>
          <w:sz w:val="20"/>
          <w:szCs w:val="20"/>
          <w:lang w:eastAsia="ru-RU"/>
        </w:rPr>
        <w:t xml:space="preserve"> nurodytomis sąlygomis ir terminais.</w:t>
      </w:r>
    </w:p>
    <w:p w:rsidRPr="00084BD5" w:rsidR="002F06FB" w:rsidP="00CA6D43" w:rsidRDefault="002F06FB" w14:paraId="4B2FBCAF" w14:textId="77777777">
      <w:pPr>
        <w:numPr>
          <w:ilvl w:val="1"/>
          <w:numId w:val="48"/>
        </w:numPr>
        <w:tabs>
          <w:tab w:val="left" w:pos="0"/>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Susitarime</w:t>
      </w:r>
      <w:r w:rsidRPr="00084BD5">
        <w:rPr>
          <w:rFonts w:ascii="Nunito Sans" w:hAnsi="Nunito Sans" w:eastAsia="Times New Roman" w:cs="Arial"/>
          <w:sz w:val="20"/>
          <w:szCs w:val="20"/>
          <w:lang w:eastAsia="ru-RU"/>
        </w:rPr>
        <w:t xml:space="preserv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hAnsi="Nunito Sans" w:eastAsia="Times New Roman" w:cs="Arial"/>
          <w:sz w:val="20"/>
          <w:szCs w:val="20"/>
          <w:lang w:eastAsia="ru-RU"/>
        </w:rPr>
        <w:t>Informacijos valdytojui (savininkui), kai to nedraudžia teisės aktai</w:t>
      </w:r>
      <w:r w:rsidRPr="00084BD5">
        <w:rPr>
          <w:rFonts w:ascii="Nunito Sans" w:hAnsi="Nunito Sans" w:eastAsia="Times New Roman" w:cs="Arial"/>
          <w:sz w:val="20"/>
          <w:szCs w:val="20"/>
          <w:lang w:eastAsia="ru-RU"/>
        </w:rPr>
        <w:t>.</w:t>
      </w:r>
    </w:p>
    <w:p w:rsidRPr="00084BD5" w:rsidR="002F06FB" w:rsidP="00CA6D43" w:rsidRDefault="002F06FB" w14:paraId="01665215" w14:textId="77777777">
      <w:pPr>
        <w:numPr>
          <w:ilvl w:val="1"/>
          <w:numId w:val="48"/>
        </w:numPr>
        <w:tabs>
          <w:tab w:val="left" w:pos="426"/>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Tuo atveju, jeigu Informacijos gavėjas gauna prieiga prie elektroninės Neskelbtinos informacijos, jis įsipareigoja:</w:t>
      </w:r>
    </w:p>
    <w:p w:rsidRPr="00084BD5" w:rsidR="002F06FB" w:rsidP="00CA6D43" w:rsidRDefault="002F06FB" w14:paraId="4D678E33" w14:textId="77777777">
      <w:pPr>
        <w:numPr>
          <w:ilvl w:val="2"/>
          <w:numId w:val="48"/>
        </w:numPr>
        <w:tabs>
          <w:tab w:val="left" w:pos="426"/>
          <w:tab w:val="left" w:pos="709"/>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 xml:space="preserve">užtikrinti, kad visose kompiuterinėse darbo vietose ar kituose įrenginiuose, kuriuose dirbama su šio </w:t>
      </w:r>
      <w:r>
        <w:rPr>
          <w:rFonts w:ascii="Nunito Sans" w:hAnsi="Nunito Sans" w:eastAsia="Times New Roman" w:cs="Arial"/>
          <w:sz w:val="20"/>
          <w:szCs w:val="20"/>
          <w:lang w:eastAsia="ru-RU"/>
        </w:rPr>
        <w:t>Susitarimo</w:t>
      </w:r>
      <w:r w:rsidRPr="00084BD5">
        <w:rPr>
          <w:rFonts w:ascii="Nunito Sans" w:hAnsi="Nunito Sans" w:eastAsia="Times New Roman" w:cs="Arial"/>
          <w:sz w:val="20"/>
          <w:szCs w:val="20"/>
          <w:lang w:eastAsia="ru-RU"/>
        </w:rPr>
        <w:t xml:space="preserve">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rsidRPr="00084BD5" w:rsidR="002F06FB" w:rsidP="00CA6D43" w:rsidRDefault="002F06FB" w14:paraId="18C71891" w14:textId="77777777">
      <w:pPr>
        <w:numPr>
          <w:ilvl w:val="2"/>
          <w:numId w:val="48"/>
        </w:numPr>
        <w:tabs>
          <w:tab w:val="left" w:pos="426"/>
          <w:tab w:val="left" w:pos="709"/>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užtikrinti, kad nešiojamos elektroninės laikmenos (pvz. nešiojamo kompiuterio kietasis diskas, USB atmintinės), kuriose saugoma Neskelbtina informacija</w:t>
      </w:r>
      <w:r>
        <w:rPr>
          <w:rFonts w:ascii="Nunito Sans" w:hAnsi="Nunito Sans" w:eastAsia="Times New Roman" w:cs="Arial"/>
          <w:sz w:val="20"/>
          <w:szCs w:val="20"/>
          <w:lang w:eastAsia="ru-RU"/>
        </w:rPr>
        <w:t>,</w:t>
      </w:r>
      <w:r w:rsidRPr="00084BD5">
        <w:rPr>
          <w:rFonts w:ascii="Nunito Sans" w:hAnsi="Nunito Sans" w:eastAsia="Times New Roman"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rsidRPr="00084BD5" w:rsidR="002F06FB" w:rsidP="00CA6D43" w:rsidRDefault="002F06FB" w14:paraId="2906300B" w14:textId="77777777">
      <w:pPr>
        <w:numPr>
          <w:ilvl w:val="1"/>
          <w:numId w:val="48"/>
        </w:numPr>
        <w:tabs>
          <w:tab w:val="left" w:pos="426"/>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084BD5">
        <w:rPr>
          <w:rFonts w:ascii="Nunito Sans" w:hAnsi="Nunito Sans" w:eastAsia="Times New Roman" w:cs="Arial"/>
          <w:sz w:val="20"/>
          <w:szCs w:val="20"/>
          <w:lang w:eastAsia="ru-RU"/>
        </w:rPr>
        <w:t>intranet</w:t>
      </w:r>
      <w:proofErr w:type="spellEnd"/>
      <w:r w:rsidRPr="00084BD5">
        <w:rPr>
          <w:rFonts w:ascii="Nunito Sans" w:hAnsi="Nunito Sans" w:eastAsia="Times New Roman" w:cs="Arial"/>
          <w:sz w:val="20"/>
          <w:szCs w:val="20"/>
          <w:lang w:eastAsia="ru-RU"/>
        </w:rPr>
        <w:t xml:space="preserve"> sistemos), debesijos sistemos.</w:t>
      </w:r>
    </w:p>
    <w:p w:rsidRPr="00084BD5" w:rsidR="002F06FB" w:rsidP="00CA6D43" w:rsidRDefault="002F06FB" w14:paraId="6D6DE6C4" w14:textId="77777777">
      <w:pPr>
        <w:numPr>
          <w:ilvl w:val="1"/>
          <w:numId w:val="48"/>
        </w:numPr>
        <w:tabs>
          <w:tab w:val="left" w:pos="426"/>
        </w:tabs>
        <w:ind w:left="0" w:firstLine="0"/>
        <w:rPr>
          <w:rFonts w:ascii="Nunito Sans" w:hAnsi="Nunito Sans" w:eastAsia="Times New Roman" w:cs="Arial"/>
          <w:sz w:val="20"/>
          <w:szCs w:val="20"/>
          <w:lang w:eastAsia="ru-RU"/>
        </w:rPr>
      </w:pPr>
      <w:r w:rsidRPr="00084BD5">
        <w:rPr>
          <w:rFonts w:ascii="Nunito Sans" w:hAnsi="Nunito Sans" w:eastAsia="Times New Roman" w:cs="Arial"/>
          <w:sz w:val="20"/>
          <w:szCs w:val="20"/>
          <w:lang w:eastAsia="ru-RU"/>
        </w:rPr>
        <w:lastRenderedPageBreak/>
        <w:t xml:space="preserve">Elektroninė informacija turi būti persiunčiama šifruotoje formoje, naudojant su </w:t>
      </w:r>
      <w:r>
        <w:rPr>
          <w:rFonts w:ascii="Nunito Sans" w:hAnsi="Nunito Sans" w:eastAsia="Times New Roman" w:cs="Arial"/>
          <w:sz w:val="20"/>
          <w:szCs w:val="20"/>
          <w:lang w:eastAsia="ru-RU"/>
        </w:rPr>
        <w:t>Informacijos valdytoju (savininku)</w:t>
      </w:r>
      <w:r w:rsidRPr="00084BD5">
        <w:rPr>
          <w:rFonts w:ascii="Nunito Sans" w:hAnsi="Nunito Sans" w:eastAsia="Times New Roman" w:cs="Arial"/>
          <w:sz w:val="20"/>
          <w:szCs w:val="20"/>
          <w:lang w:eastAsia="ru-RU"/>
        </w:rPr>
        <w:t xml:space="preserve"> suderintas šifravimo priemones. Šifravimui naudojamą slaptažodį draudžiama perduoti tokiu pat būdu (pvz. elektroniniu paštu) kaip ir pagrindinę informaciją. </w:t>
      </w:r>
    </w:p>
    <w:p w:rsidRPr="001D1AA5" w:rsidR="002F06FB" w:rsidP="00CA6D43" w:rsidRDefault="002F06FB" w14:paraId="2C3AE610" w14:textId="4B3F8E91">
      <w:pPr>
        <w:numPr>
          <w:ilvl w:val="1"/>
          <w:numId w:val="48"/>
        </w:numPr>
        <w:tabs>
          <w:tab w:val="left" w:pos="426"/>
        </w:tabs>
        <w:ind w:left="0" w:firstLine="0"/>
        <w:rPr>
          <w:rFonts w:ascii="Nunito Sans" w:hAnsi="Nunito Sans" w:eastAsia="MS Mincho" w:cs="Tahoma"/>
          <w:sz w:val="20"/>
          <w:szCs w:val="20"/>
        </w:rPr>
      </w:pPr>
      <w:r>
        <w:rPr>
          <w:rFonts w:ascii="Nunito Sans" w:hAnsi="Nunito Sans" w:eastAsia="MS Mincho" w:cs="Tahoma"/>
          <w:sz w:val="20"/>
          <w:szCs w:val="20"/>
        </w:rPr>
        <w:t>Informacijos gavėjui</w:t>
      </w:r>
      <w:r w:rsidRPr="001D1AA5">
        <w:rPr>
          <w:rFonts w:ascii="Nunito Sans" w:hAnsi="Nunito Sans" w:eastAsia="MS Mincho" w:cs="Tahoma"/>
          <w:sz w:val="20"/>
          <w:szCs w:val="20"/>
        </w:rPr>
        <w:t xml:space="preserve">, jo Atstovams yra žinoma, kad tam tikra </w:t>
      </w:r>
      <w:r>
        <w:rPr>
          <w:rFonts w:ascii="Nunito Sans" w:hAnsi="Nunito Sans" w:eastAsia="MS Mincho" w:cs="Tahoma"/>
          <w:sz w:val="20"/>
          <w:szCs w:val="20"/>
        </w:rPr>
        <w:t xml:space="preserve">Neskelbtina </w:t>
      </w:r>
      <w:r w:rsidRPr="001D1AA5">
        <w:rPr>
          <w:rFonts w:ascii="Nunito Sans" w:hAnsi="Nunito Sans" w:eastAsia="MS Mincho" w:cs="Tahoma"/>
          <w:sz w:val="20"/>
          <w:szCs w:val="20"/>
        </w:rPr>
        <w:t xml:space="preserve">informacija gali būti laikoma ir viešai neatskleista informacija finansinių priemonių rinkas reguliuojančių teisės aktų prasme ir yra žinomas draudimas naudotis viešai neatskleista informacija prekiaujant finansinėmis priemonėmis. </w:t>
      </w:r>
    </w:p>
    <w:p w:rsidR="002F06FB" w:rsidP="002F06FB" w:rsidRDefault="002F06FB" w14:paraId="6A98CD33" w14:textId="77777777">
      <w:pPr>
        <w:tabs>
          <w:tab w:val="left" w:pos="426"/>
        </w:tabs>
        <w:rPr>
          <w:rFonts w:ascii="Nunito Sans" w:hAnsi="Nunito Sans" w:eastAsia="MS Mincho" w:cs="Tahoma"/>
          <w:sz w:val="20"/>
          <w:szCs w:val="20"/>
        </w:rPr>
      </w:pPr>
    </w:p>
    <w:p w:rsidRPr="00EE3C6A" w:rsidR="002F06FB" w:rsidP="00CA6D43" w:rsidRDefault="002F06FB" w14:paraId="0305121F" w14:textId="77777777">
      <w:pPr>
        <w:pStyle w:val="ListParagraph"/>
        <w:numPr>
          <w:ilvl w:val="0"/>
          <w:numId w:val="48"/>
        </w:numPr>
        <w:tabs>
          <w:tab w:val="left" w:pos="9214"/>
        </w:tabs>
        <w:spacing w:before="120" w:after="120"/>
        <w:jc w:val="center"/>
        <w:rPr>
          <w:rFonts w:ascii="Nunito Sans" w:hAnsi="Nunito Sans" w:eastAsia="Times New Roman" w:cs="Arial"/>
          <w:b/>
          <w:sz w:val="20"/>
          <w:szCs w:val="20"/>
          <w:lang w:eastAsia="ru-RU"/>
        </w:rPr>
      </w:pPr>
      <w:r w:rsidRPr="00123852">
        <w:rPr>
          <w:rFonts w:ascii="Nunito Sans" w:hAnsi="Nunito Sans" w:eastAsia="MS Mincho" w:cs="Tahoma"/>
          <w:b/>
          <w:bCs/>
          <w:sz w:val="20"/>
          <w:szCs w:val="20"/>
        </w:rPr>
        <w:t>Informacijos sunaikinimas</w:t>
      </w:r>
    </w:p>
    <w:p w:rsidR="002F06FB" w:rsidP="00CA6D43" w:rsidRDefault="002F06FB" w14:paraId="7494D4A6" w14:textId="77777777">
      <w:pPr>
        <w:numPr>
          <w:ilvl w:val="1"/>
          <w:numId w:val="48"/>
        </w:numPr>
        <w:tabs>
          <w:tab w:val="left" w:pos="426"/>
        </w:tabs>
        <w:ind w:left="0" w:firstLine="0"/>
        <w:rPr>
          <w:rFonts w:ascii="Nunito Sans" w:hAnsi="Nunito Sans" w:eastAsia="Times New Roman" w:cs="Arial"/>
          <w:sz w:val="20"/>
          <w:szCs w:val="20"/>
          <w:lang w:eastAsia="ru-RU"/>
        </w:rPr>
      </w:pPr>
      <w:r w:rsidRPr="00EE3C6A">
        <w:rPr>
          <w:rFonts w:ascii="Nunito Sans" w:hAnsi="Nunito Sans" w:eastAsia="Times New Roman" w:cs="Arial"/>
          <w:sz w:val="20"/>
          <w:szCs w:val="20"/>
          <w:lang w:eastAsia="ru-RU"/>
        </w:rPr>
        <w:t xml:space="preserve">Informacijos gavėjas privalo perduoti </w:t>
      </w:r>
      <w:r>
        <w:rPr>
          <w:rFonts w:ascii="Nunito Sans" w:hAnsi="Nunito Sans" w:eastAsia="Times New Roman" w:cs="Arial"/>
          <w:sz w:val="20"/>
          <w:szCs w:val="20"/>
          <w:lang w:eastAsia="ru-RU"/>
        </w:rPr>
        <w:t>Informacijos valdytojui (savininkui)</w:t>
      </w:r>
      <w:r w:rsidRPr="00EE3C6A">
        <w:rPr>
          <w:rFonts w:ascii="Nunito Sans" w:hAnsi="Nunito Sans" w:eastAsia="Times New Roman" w:cs="Arial"/>
          <w:sz w:val="20"/>
          <w:szCs w:val="20"/>
          <w:lang w:eastAsia="ru-RU"/>
        </w:rPr>
        <w:t xml:space="preserve"> arba sunaikinti su </w:t>
      </w:r>
      <w:r>
        <w:rPr>
          <w:rFonts w:ascii="Nunito Sans" w:hAnsi="Nunito Sans" w:eastAsia="Times New Roman" w:cs="Arial"/>
          <w:sz w:val="20"/>
          <w:szCs w:val="20"/>
          <w:lang w:eastAsia="ru-RU"/>
        </w:rPr>
        <w:t xml:space="preserve">Informacijos valdytoju (savininku) </w:t>
      </w:r>
      <w:r w:rsidRPr="00EE3C6A">
        <w:rPr>
          <w:rFonts w:ascii="Nunito Sans" w:hAnsi="Nunito Sans" w:eastAsia="Times New Roman" w:cs="Arial"/>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w:t>
      </w:r>
      <w:r>
        <w:rPr>
          <w:rFonts w:ascii="Nunito Sans" w:hAnsi="Nunito Sans" w:eastAsia="Times New Roman" w:cs="Arial"/>
          <w:sz w:val="20"/>
          <w:szCs w:val="20"/>
          <w:lang w:eastAsia="ru-RU"/>
        </w:rPr>
        <w:t xml:space="preserve">Informacijos valdytojas (savininkas) </w:t>
      </w:r>
      <w:r w:rsidRPr="00EE3C6A">
        <w:rPr>
          <w:rFonts w:ascii="Nunito Sans" w:hAnsi="Nunito Sans" w:eastAsia="Times New Roman" w:cs="Arial"/>
          <w:sz w:val="20"/>
          <w:szCs w:val="20"/>
          <w:lang w:eastAsia="ru-RU"/>
        </w:rPr>
        <w:t>turi teisę reikalauti, kad būtų pateikti įrodymai, kad informacija buvo sunaikinta tinkamai.</w:t>
      </w:r>
      <w:r>
        <w:rPr>
          <w:rFonts w:ascii="Nunito Sans" w:hAnsi="Nunito Sans" w:eastAsia="Times New Roman" w:cs="Arial"/>
          <w:sz w:val="20"/>
          <w:szCs w:val="20"/>
          <w:lang w:eastAsia="ru-RU"/>
        </w:rPr>
        <w:t xml:space="preserve"> Šio punkto reikalavimai gali būti netaikomi: </w:t>
      </w:r>
    </w:p>
    <w:p w:rsidR="002F06FB" w:rsidP="00CA6D43" w:rsidRDefault="002F06FB" w14:paraId="0CAED6A7" w14:textId="77777777">
      <w:pPr>
        <w:numPr>
          <w:ilvl w:val="2"/>
          <w:numId w:val="48"/>
        </w:numPr>
        <w:tabs>
          <w:tab w:val="left" w:pos="426"/>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w:t>
      </w:r>
      <w:r w:rsidRPr="00492E99">
        <w:rPr>
          <w:rFonts w:ascii="Nunito Sans" w:hAnsi="Nunito Sans" w:eastAsia="MS Mincho" w:cs="Tahoma"/>
          <w:sz w:val="20"/>
          <w:szCs w:val="20"/>
        </w:rPr>
        <w:t xml:space="preserve">jeigu </w:t>
      </w:r>
      <w:r>
        <w:rPr>
          <w:rFonts w:ascii="Nunito Sans" w:hAnsi="Nunito Sans" w:eastAsia="MS Mincho" w:cs="Tahoma"/>
          <w:sz w:val="20"/>
          <w:szCs w:val="20"/>
        </w:rPr>
        <w:t>Neskelbtina</w:t>
      </w:r>
      <w:r w:rsidRPr="00492E99">
        <w:rPr>
          <w:rFonts w:ascii="Nunito Sans" w:hAnsi="Nunito Sans" w:eastAsia="MS Mincho" w:cs="Tahoma"/>
          <w:sz w:val="20"/>
          <w:szCs w:val="20"/>
        </w:rPr>
        <w:t xml:space="preserve"> informacija yra naudojama </w:t>
      </w:r>
      <w:r>
        <w:rPr>
          <w:rFonts w:ascii="Nunito Sans" w:hAnsi="Nunito Sans" w:eastAsia="MS Mincho" w:cs="Tahoma"/>
          <w:sz w:val="20"/>
          <w:szCs w:val="20"/>
        </w:rPr>
        <w:t>Informacijos gavėjo</w:t>
      </w:r>
      <w:r w:rsidRPr="00492E99">
        <w:rPr>
          <w:rFonts w:ascii="Nunito Sans" w:hAnsi="Nunito Sans" w:eastAsia="MS Mincho" w:cs="Tahoma"/>
          <w:sz w:val="20"/>
          <w:szCs w:val="20"/>
        </w:rPr>
        <w:t xml:space="preserve"> kolegialių organų sprendimuose (protokoluose) ar kituose dokumentuose, kurių objektyviai nėra galimybės sunaikinti;</w:t>
      </w:r>
    </w:p>
    <w:p w:rsidRPr="00117E80" w:rsidR="002F06FB" w:rsidP="00CA6D43" w:rsidRDefault="002F06FB" w14:paraId="2A6D6FE7" w14:textId="77777777">
      <w:pPr>
        <w:numPr>
          <w:ilvl w:val="2"/>
          <w:numId w:val="48"/>
        </w:numPr>
        <w:tabs>
          <w:tab w:val="left" w:pos="426"/>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 xml:space="preserve"> j</w:t>
      </w:r>
      <w:r w:rsidRPr="00492E99">
        <w:rPr>
          <w:rFonts w:ascii="Nunito Sans" w:hAnsi="Nunito Sans" w:eastAsia="MS Mincho" w:cs="Tahoma"/>
          <w:sz w:val="20"/>
          <w:szCs w:val="20"/>
        </w:rPr>
        <w:t xml:space="preserve">eigu </w:t>
      </w:r>
      <w:r>
        <w:rPr>
          <w:rFonts w:ascii="Nunito Sans" w:hAnsi="Nunito Sans" w:eastAsia="MS Mincho" w:cs="Tahoma"/>
          <w:sz w:val="20"/>
          <w:szCs w:val="20"/>
        </w:rPr>
        <w:t xml:space="preserve">Neskelbtina </w:t>
      </w:r>
      <w:r w:rsidRPr="00492E99">
        <w:rPr>
          <w:rFonts w:ascii="Nunito Sans" w:hAnsi="Nunito Sans" w:eastAsia="MS Mincho" w:cs="Tahoma"/>
          <w:sz w:val="20"/>
          <w:szCs w:val="20"/>
        </w:rPr>
        <w:t xml:space="preserve">informacija yra atkleista </w:t>
      </w:r>
      <w:r>
        <w:rPr>
          <w:rFonts w:ascii="Nunito Sans" w:hAnsi="Nunito Sans" w:eastAsia="MS Mincho" w:cs="Tahoma"/>
          <w:sz w:val="20"/>
          <w:szCs w:val="20"/>
        </w:rPr>
        <w:t>Informacijos gavėjo</w:t>
      </w:r>
      <w:r w:rsidRPr="00492E99">
        <w:rPr>
          <w:rFonts w:ascii="Nunito Sans" w:hAnsi="Nunito Sans" w:eastAsia="MS Mincho" w:cs="Tahoma"/>
          <w:sz w:val="20"/>
          <w:szCs w:val="20"/>
        </w:rPr>
        <w:t xml:space="preserve"> akcininkui ar jo atstovams, auditoriams, konsultantams (finansų patarėjams, teisininkams)</w:t>
      </w:r>
      <w:r>
        <w:rPr>
          <w:rFonts w:ascii="Nunito Sans" w:hAnsi="Nunito Sans" w:eastAsia="MS Mincho" w:cs="Tahoma"/>
          <w:sz w:val="20"/>
          <w:szCs w:val="20"/>
        </w:rPr>
        <w:t>;</w:t>
      </w:r>
    </w:p>
    <w:p w:rsidRPr="00492E99" w:rsidR="002F06FB" w:rsidP="00CA6D43" w:rsidRDefault="002F06FB" w14:paraId="436AC357" w14:textId="77777777">
      <w:pPr>
        <w:numPr>
          <w:ilvl w:val="2"/>
          <w:numId w:val="48"/>
        </w:numPr>
        <w:tabs>
          <w:tab w:val="left" w:pos="426"/>
        </w:tabs>
        <w:ind w:left="0" w:firstLine="0"/>
        <w:rPr>
          <w:rFonts w:ascii="Nunito Sans" w:hAnsi="Nunito Sans" w:eastAsia="Times New Roman" w:cs="Arial"/>
          <w:sz w:val="20"/>
          <w:szCs w:val="20"/>
          <w:lang w:eastAsia="ru-RU"/>
        </w:rPr>
      </w:pPr>
      <w:r>
        <w:rPr>
          <w:rFonts w:ascii="Nunito Sans" w:hAnsi="Nunito Sans" w:eastAsia="Times New Roman" w:cs="Arial"/>
          <w:sz w:val="20"/>
          <w:szCs w:val="20"/>
          <w:lang w:eastAsia="ru-RU"/>
        </w:rPr>
        <w:t>j</w:t>
      </w:r>
      <w:r w:rsidRPr="00492E99">
        <w:rPr>
          <w:rFonts w:ascii="Nunito Sans" w:hAnsi="Nunito Sans" w:eastAsia="MS Mincho" w:cs="Tahoma"/>
          <w:sz w:val="20"/>
          <w:szCs w:val="20"/>
        </w:rPr>
        <w:t>eigu</w:t>
      </w:r>
      <w:r>
        <w:rPr>
          <w:rFonts w:ascii="Nunito Sans" w:hAnsi="Nunito Sans" w:eastAsia="MS Mincho" w:cs="Tahoma"/>
          <w:sz w:val="20"/>
          <w:szCs w:val="20"/>
        </w:rPr>
        <w:t xml:space="preserve">, vadovaujantis teisės aktų reikalavimais, Neskelbtiną </w:t>
      </w:r>
      <w:r w:rsidRPr="00492E99">
        <w:rPr>
          <w:rFonts w:ascii="Nunito Sans" w:hAnsi="Nunito Sans" w:eastAsia="MS Mincho" w:cs="Tahoma"/>
          <w:sz w:val="20"/>
          <w:szCs w:val="20"/>
        </w:rPr>
        <w:t>informacij</w:t>
      </w:r>
      <w:r>
        <w:rPr>
          <w:rFonts w:ascii="Nunito Sans" w:hAnsi="Nunito Sans" w:eastAsia="MS Mincho" w:cs="Tahoma"/>
          <w:sz w:val="20"/>
          <w:szCs w:val="20"/>
        </w:rPr>
        <w:t>ą būtina išsaugoti archyvavimo arba audito tikslais</w:t>
      </w:r>
      <w:r w:rsidRPr="00492E99">
        <w:rPr>
          <w:rFonts w:ascii="Nunito Sans" w:hAnsi="Nunito Sans" w:eastAsia="MS Mincho" w:cs="Tahoma"/>
          <w:sz w:val="20"/>
          <w:szCs w:val="20"/>
        </w:rPr>
        <w:t xml:space="preserve">. </w:t>
      </w:r>
    </w:p>
    <w:p w:rsidRPr="00A144E5" w:rsidR="002F06FB" w:rsidP="00CA6D43" w:rsidRDefault="002F06FB" w14:paraId="71D4B2F3" w14:textId="2418C740">
      <w:pPr>
        <w:numPr>
          <w:ilvl w:val="1"/>
          <w:numId w:val="48"/>
        </w:numPr>
        <w:tabs>
          <w:tab w:val="left" w:pos="426"/>
        </w:tabs>
        <w:ind w:left="0" w:firstLine="0"/>
        <w:rPr>
          <w:rFonts w:ascii="Nunito Sans" w:hAnsi="Nunito Sans" w:eastAsia="MS Mincho" w:cs="Tahoma"/>
          <w:sz w:val="20"/>
          <w:szCs w:val="20"/>
        </w:rPr>
      </w:pPr>
      <w:r w:rsidRPr="005C14B0">
        <w:rPr>
          <w:rFonts w:ascii="Nunito Sans" w:hAnsi="Nunito Sans" w:eastAsia="MS Mincho" w:cs="Tahoma"/>
          <w:sz w:val="20"/>
          <w:szCs w:val="20"/>
        </w:rPr>
        <w:t xml:space="preserve">Esant šio Susitarimo </w:t>
      </w:r>
      <w:r>
        <w:rPr>
          <w:rFonts w:ascii="Nunito Sans" w:hAnsi="Nunito Sans" w:eastAsia="MS Mincho" w:cs="Tahoma"/>
          <w:sz w:val="20"/>
          <w:szCs w:val="20"/>
        </w:rPr>
        <w:t>3</w:t>
      </w:r>
      <w:r w:rsidRPr="005C14B0">
        <w:rPr>
          <w:rFonts w:ascii="Nunito Sans" w:hAnsi="Nunito Sans" w:eastAsia="MS Mincho" w:cs="Tahoma"/>
          <w:sz w:val="20"/>
          <w:szCs w:val="20"/>
        </w:rPr>
        <w:t>.</w:t>
      </w:r>
      <w:r>
        <w:rPr>
          <w:rFonts w:ascii="Nunito Sans" w:hAnsi="Nunito Sans" w:eastAsia="MS Mincho" w:cs="Tahoma"/>
          <w:sz w:val="20"/>
          <w:szCs w:val="20"/>
        </w:rPr>
        <w:t>1</w:t>
      </w:r>
      <w:r w:rsidRPr="005C14B0">
        <w:rPr>
          <w:rFonts w:ascii="Nunito Sans" w:hAnsi="Nunito Sans" w:eastAsia="MS Mincho" w:cs="Tahoma"/>
          <w:sz w:val="20"/>
          <w:szCs w:val="20"/>
        </w:rPr>
        <w:t>.1-</w:t>
      </w:r>
      <w:r>
        <w:rPr>
          <w:rFonts w:ascii="Nunito Sans" w:hAnsi="Nunito Sans" w:eastAsia="MS Mincho" w:cs="Tahoma"/>
          <w:sz w:val="20"/>
          <w:szCs w:val="20"/>
        </w:rPr>
        <w:t>3</w:t>
      </w:r>
      <w:r w:rsidRPr="005C14B0">
        <w:rPr>
          <w:rFonts w:ascii="Nunito Sans" w:hAnsi="Nunito Sans" w:eastAsia="MS Mincho" w:cs="Tahoma"/>
          <w:sz w:val="20"/>
          <w:szCs w:val="20"/>
        </w:rPr>
        <w:t>.</w:t>
      </w:r>
      <w:r>
        <w:rPr>
          <w:rFonts w:ascii="Nunito Sans" w:hAnsi="Nunito Sans" w:eastAsia="MS Mincho" w:cs="Tahoma"/>
          <w:sz w:val="20"/>
          <w:szCs w:val="20"/>
        </w:rPr>
        <w:t>1</w:t>
      </w:r>
      <w:r w:rsidRPr="005C14B0">
        <w:rPr>
          <w:rFonts w:ascii="Nunito Sans" w:hAnsi="Nunito Sans" w:eastAsia="MS Mincho" w:cs="Tahoma"/>
          <w:sz w:val="20"/>
          <w:szCs w:val="20"/>
        </w:rPr>
        <w:t>.</w:t>
      </w:r>
      <w:r>
        <w:rPr>
          <w:rFonts w:ascii="Nunito Sans" w:hAnsi="Nunito Sans" w:eastAsia="MS Mincho" w:cs="Tahoma"/>
          <w:sz w:val="20"/>
          <w:szCs w:val="20"/>
        </w:rPr>
        <w:t>3</w:t>
      </w:r>
      <w:r w:rsidRPr="005C14B0">
        <w:rPr>
          <w:rFonts w:ascii="Nunito Sans" w:hAnsi="Nunito Sans" w:eastAsia="MS Mincho" w:cs="Tahoma"/>
          <w:sz w:val="20"/>
          <w:szCs w:val="20"/>
        </w:rPr>
        <w:t xml:space="preserve"> punktuose numatytiems atvejams, </w:t>
      </w:r>
      <w:r>
        <w:rPr>
          <w:rFonts w:ascii="Nunito Sans" w:hAnsi="Nunito Sans" w:eastAsia="MS Mincho" w:cs="Tahoma"/>
          <w:sz w:val="20"/>
          <w:szCs w:val="20"/>
        </w:rPr>
        <w:t>Informacijos gavėjui</w:t>
      </w:r>
      <w:r w:rsidRPr="005C14B0">
        <w:rPr>
          <w:rFonts w:ascii="Nunito Sans" w:hAnsi="Nunito Sans" w:eastAsia="MS Mincho" w:cs="Tahoma"/>
          <w:sz w:val="20"/>
          <w:szCs w:val="20"/>
        </w:rPr>
        <w:t xml:space="preserve"> išlieka pareiga užtikrinti </w:t>
      </w:r>
      <w:r>
        <w:rPr>
          <w:rFonts w:ascii="Nunito Sans" w:hAnsi="Nunito Sans" w:eastAsia="MS Mincho" w:cs="Tahoma"/>
          <w:sz w:val="20"/>
          <w:szCs w:val="20"/>
        </w:rPr>
        <w:t>Neskelbtinos</w:t>
      </w:r>
      <w:r w:rsidRPr="005C14B0">
        <w:rPr>
          <w:rFonts w:ascii="Nunito Sans" w:hAnsi="Nunito Sans" w:eastAsia="MS Mincho" w:cs="Tahoma"/>
          <w:sz w:val="20"/>
          <w:szCs w:val="20"/>
        </w:rPr>
        <w:t xml:space="preserve"> informacijos konfidencialumą, kaip numatyta šiame Susitarime.  </w:t>
      </w:r>
    </w:p>
    <w:p w:rsidRPr="00EE3C6A" w:rsidR="002F06FB" w:rsidP="00CA6D43" w:rsidRDefault="002F06FB" w14:paraId="07E20606" w14:textId="77777777">
      <w:pPr>
        <w:pStyle w:val="ListParagraph"/>
        <w:numPr>
          <w:ilvl w:val="0"/>
          <w:numId w:val="48"/>
        </w:numPr>
        <w:tabs>
          <w:tab w:val="left" w:pos="9214"/>
        </w:tabs>
        <w:spacing w:before="120" w:after="120"/>
        <w:jc w:val="center"/>
        <w:rPr>
          <w:rFonts w:ascii="Nunito Sans" w:hAnsi="Nunito Sans" w:eastAsia="Times New Roman" w:cs="Arial"/>
          <w:b/>
          <w:sz w:val="20"/>
          <w:szCs w:val="20"/>
          <w:lang w:eastAsia="ru-RU"/>
        </w:rPr>
      </w:pPr>
      <w:r w:rsidRPr="00133FD1">
        <w:rPr>
          <w:rFonts w:ascii="Nunito Sans" w:hAnsi="Nunito Sans" w:eastAsia="MS Mincho" w:cs="Tahoma"/>
          <w:b/>
          <w:bCs/>
          <w:sz w:val="20"/>
          <w:szCs w:val="20"/>
        </w:rPr>
        <w:t>Atsakomybė</w:t>
      </w:r>
    </w:p>
    <w:p w:rsidR="002F06FB" w:rsidP="00CA6D43" w:rsidRDefault="002F06FB" w14:paraId="050DBD78" w14:textId="77777777">
      <w:pPr>
        <w:numPr>
          <w:ilvl w:val="1"/>
          <w:numId w:val="48"/>
        </w:numPr>
        <w:tabs>
          <w:tab w:val="left" w:pos="426"/>
        </w:tabs>
        <w:ind w:left="0" w:firstLine="0"/>
        <w:rPr>
          <w:rFonts w:ascii="Nunito Sans" w:hAnsi="Nunito Sans" w:eastAsia="MS Mincho" w:cs="Tahoma"/>
          <w:sz w:val="20"/>
          <w:szCs w:val="20"/>
        </w:rPr>
      </w:pPr>
      <w:r w:rsidRPr="00133FD1">
        <w:rPr>
          <w:rFonts w:ascii="Nunito Sans" w:hAnsi="Nunito Sans" w:eastAsia="MS Mincho" w:cs="Tahoma"/>
          <w:sz w:val="20"/>
          <w:szCs w:val="20"/>
        </w:rPr>
        <w:t xml:space="preserve">Konfidencialumo įsipareigojimo pažeidimu laikomas bet koks Šalies veiksmas ar neveikimas, dėl kurio Šalis neteisėtai perleidžia, paviešina ar kitu būdu atskleidžia iš kitos Šalies gautą </w:t>
      </w:r>
      <w:r>
        <w:rPr>
          <w:rFonts w:ascii="Nunito Sans" w:hAnsi="Nunito Sans" w:eastAsia="MS Mincho" w:cs="Tahoma"/>
          <w:sz w:val="20"/>
          <w:szCs w:val="20"/>
        </w:rPr>
        <w:t>Neskelbtiną</w:t>
      </w:r>
      <w:r w:rsidRPr="00133FD1">
        <w:rPr>
          <w:rFonts w:ascii="Nunito Sans" w:hAnsi="Nunito Sans" w:eastAsia="MS Mincho" w:cs="Tahoma"/>
          <w:sz w:val="20"/>
          <w:szCs w:val="20"/>
        </w:rPr>
        <w:t xml:space="preserve"> informaciją neturintiems teisės jos žinoti tretiesiems asmenims, išskyrus šiame Susitarime numatytus atvejus. </w:t>
      </w:r>
    </w:p>
    <w:p w:rsidRPr="00133FD1" w:rsidR="002F06FB" w:rsidP="00CA6D43" w:rsidRDefault="002F06FB" w14:paraId="7B2A5B4A" w14:textId="77777777">
      <w:pPr>
        <w:numPr>
          <w:ilvl w:val="1"/>
          <w:numId w:val="48"/>
        </w:numPr>
        <w:tabs>
          <w:tab w:val="left" w:pos="426"/>
        </w:tabs>
        <w:ind w:left="0" w:firstLine="0"/>
        <w:rPr>
          <w:rFonts w:ascii="Nunito Sans" w:hAnsi="Nunito Sans" w:eastAsia="MS Mincho" w:cs="Tahoma"/>
          <w:sz w:val="20"/>
          <w:szCs w:val="20"/>
        </w:rPr>
      </w:pPr>
      <w:r w:rsidRPr="16455B75">
        <w:rPr>
          <w:rFonts w:ascii="Nunito Sans" w:hAnsi="Nunito Sans" w:eastAsia="Nunito Sans" w:cs="Nunito Sans"/>
          <w:sz w:val="20"/>
          <w:szCs w:val="20"/>
        </w:rPr>
        <w:t xml:space="preserve"> </w:t>
      </w:r>
      <w:r w:rsidRPr="16455B75">
        <w:rPr>
          <w:rFonts w:ascii="Nunito Sans" w:hAnsi="Nunito Sans" w:eastAsia="MS Mincho" w:cs="Tahoma"/>
          <w:sz w:val="20"/>
          <w:szCs w:val="20"/>
        </w:rPr>
        <w:t xml:space="preserve">Konfidencialumo įsipareigojimą pažeidusi Šalis įsipareigoja </w:t>
      </w:r>
      <w:r w:rsidRPr="16455B75">
        <w:rPr>
          <w:rFonts w:ascii="Nunito Sans" w:hAnsi="Nunito Sans" w:eastAsia="Nunito Sans" w:cs="Nunito Sans"/>
          <w:sz w:val="19"/>
          <w:szCs w:val="19"/>
        </w:rPr>
        <w:t xml:space="preserve">sumokėti kitai Šaliai 3 000,00 Eur dydžio baudą. Ši bauda laikoma minimaliais kitos Šalies nuostoliais ir jų įrodinėti nereikia. </w:t>
      </w:r>
      <w:r w:rsidRPr="16455B75">
        <w:rPr>
          <w:rFonts w:ascii="Nunito Sans" w:hAnsi="Nunito Sans" w:eastAsia="Nunito Sans" w:cs="Nunito Sans"/>
          <w:sz w:val="20"/>
          <w:szCs w:val="20"/>
        </w:rPr>
        <w:t xml:space="preserve">Taip </w:t>
      </w:r>
      <w:r w:rsidRPr="00133FD1">
        <w:rPr>
          <w:rFonts w:ascii="Nunito Sans" w:hAnsi="Nunito Sans" w:eastAsia="MS Mincho" w:cs="Tahoma"/>
          <w:sz w:val="20"/>
          <w:szCs w:val="20"/>
        </w:rPr>
        <w:t>Konfidencialumo įsipareigojimą pažeidusi Šalis</w:t>
      </w:r>
      <w:r w:rsidRPr="16455B75">
        <w:rPr>
          <w:rFonts w:ascii="Nunito Sans" w:hAnsi="Nunito Sans" w:eastAsia="Nunito Sans" w:cs="Nunito Sans"/>
          <w:sz w:val="20"/>
          <w:szCs w:val="20"/>
        </w:rPr>
        <w:t xml:space="preserve"> įsipareigoja </w:t>
      </w:r>
      <w:r w:rsidRPr="00133FD1">
        <w:rPr>
          <w:rFonts w:ascii="Nunito Sans" w:hAnsi="Nunito Sans" w:eastAsia="MS Mincho" w:cs="Tahoma"/>
          <w:sz w:val="20"/>
          <w:szCs w:val="20"/>
        </w:rPr>
        <w:t>atlyginti ar kompensuoti kitai Šaliai tokiu pažeidimu tiesiogiai ar netiesiogiai padarytus, patirtus ar atsiradusius nuostolius, išlaidas ir kaštus (įskaitant teisines išlaidas).</w:t>
      </w:r>
    </w:p>
    <w:p w:rsidR="002F06FB" w:rsidP="00CA6D43" w:rsidRDefault="002F06FB" w14:paraId="22FD16A7" w14:textId="77777777">
      <w:pPr>
        <w:numPr>
          <w:ilvl w:val="1"/>
          <w:numId w:val="48"/>
        </w:numPr>
        <w:tabs>
          <w:tab w:val="left" w:pos="426"/>
        </w:tabs>
        <w:ind w:left="0" w:firstLine="0"/>
        <w:rPr>
          <w:rFonts w:ascii="Nunito Sans" w:hAnsi="Nunito Sans" w:eastAsia="MS Mincho" w:cs="Tahoma"/>
          <w:sz w:val="20"/>
          <w:szCs w:val="20"/>
        </w:rPr>
      </w:pPr>
      <w:r w:rsidRPr="00133FD1">
        <w:rPr>
          <w:rFonts w:ascii="Nunito Sans" w:hAnsi="Nunito Sans" w:eastAsia="MS Mincho" w:cs="Tahoma"/>
          <w:sz w:val="20"/>
          <w:szCs w:val="20"/>
        </w:rPr>
        <w:t xml:space="preserve">Šalys privalo pasirūpinti, kad jų Atstovai tinkamai laikytųsi šiame Susitarime nustatytų konfidencialumo įsipareigojimų. </w:t>
      </w:r>
    </w:p>
    <w:p w:rsidRPr="00796AE9" w:rsidR="002F06FB" w:rsidP="00CA6D43" w:rsidRDefault="002F06FB" w14:paraId="625AC661" w14:textId="77777777">
      <w:pPr>
        <w:numPr>
          <w:ilvl w:val="1"/>
          <w:numId w:val="48"/>
        </w:numPr>
        <w:tabs>
          <w:tab w:val="left" w:pos="426"/>
        </w:tabs>
        <w:ind w:left="0" w:firstLine="0"/>
        <w:rPr>
          <w:rFonts w:ascii="Nunito Sans" w:hAnsi="Nunito Sans" w:eastAsia="MS Mincho" w:cs="Tahoma"/>
          <w:sz w:val="20"/>
          <w:szCs w:val="20"/>
        </w:rPr>
      </w:pPr>
      <w:r w:rsidRPr="00796AE9">
        <w:rPr>
          <w:rFonts w:ascii="Nunito Sans" w:hAnsi="Nunito Sans" w:eastAsia="Times New Roman"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rsidR="002F06FB" w:rsidP="00CA6D43" w:rsidRDefault="002F06FB" w14:paraId="4F795C8A" w14:textId="77777777">
      <w:pPr>
        <w:numPr>
          <w:ilvl w:val="1"/>
          <w:numId w:val="48"/>
        </w:numPr>
        <w:tabs>
          <w:tab w:val="left" w:pos="426"/>
        </w:tabs>
        <w:ind w:left="0" w:firstLine="0"/>
        <w:rPr>
          <w:rFonts w:ascii="Nunito Sans" w:hAnsi="Nunito Sans" w:eastAsia="MS Mincho" w:cs="Tahoma"/>
          <w:sz w:val="20"/>
          <w:szCs w:val="20"/>
        </w:rPr>
      </w:pPr>
      <w:r w:rsidRPr="00796AE9">
        <w:rPr>
          <w:rFonts w:ascii="Nunito Sans" w:hAnsi="Nunito Sans" w:eastAsia="MS Mincho" w:cs="Tahoma"/>
          <w:sz w:val="20"/>
          <w:szCs w:val="20"/>
        </w:rPr>
        <w:t xml:space="preserve">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rsidRPr="002D17E6" w:rsidR="002F06FB" w:rsidP="002F06FB" w:rsidRDefault="002F06FB" w14:paraId="5E3ABF9E" w14:textId="77777777">
      <w:pPr>
        <w:tabs>
          <w:tab w:val="left" w:pos="426"/>
        </w:tabs>
        <w:rPr>
          <w:rFonts w:ascii="Nunito Sans" w:hAnsi="Nunito Sans" w:eastAsia="MS Mincho" w:cs="Tahoma"/>
          <w:sz w:val="20"/>
          <w:szCs w:val="20"/>
        </w:rPr>
      </w:pPr>
    </w:p>
    <w:p w:rsidRPr="005C14B0" w:rsidR="002F06FB" w:rsidP="00CA6D43" w:rsidRDefault="002F06FB" w14:paraId="7DE00A26" w14:textId="77777777">
      <w:pPr>
        <w:pStyle w:val="ListParagraph"/>
        <w:numPr>
          <w:ilvl w:val="0"/>
          <w:numId w:val="48"/>
        </w:numPr>
        <w:tabs>
          <w:tab w:val="left" w:pos="9214"/>
        </w:tabs>
        <w:spacing w:before="120" w:after="120"/>
        <w:jc w:val="center"/>
        <w:rPr>
          <w:rFonts w:ascii="Nunito Sans" w:hAnsi="Nunito Sans" w:eastAsia="MS Mincho" w:cs="Tahoma"/>
          <w:b/>
          <w:bCs/>
          <w:sz w:val="20"/>
          <w:szCs w:val="20"/>
        </w:rPr>
      </w:pPr>
      <w:r w:rsidRPr="005C14B0">
        <w:rPr>
          <w:rFonts w:ascii="Nunito Sans" w:hAnsi="Nunito Sans" w:eastAsia="MS Mincho" w:cs="Tahoma"/>
          <w:b/>
          <w:bCs/>
          <w:sz w:val="20"/>
          <w:szCs w:val="20"/>
        </w:rPr>
        <w:t>Susitarimo galiojimas</w:t>
      </w:r>
    </w:p>
    <w:p w:rsidRPr="007C632E" w:rsidR="002F06FB" w:rsidP="00CA6D43" w:rsidRDefault="002F06FB" w14:paraId="16F242DA" w14:textId="77777777">
      <w:pPr>
        <w:numPr>
          <w:ilvl w:val="1"/>
          <w:numId w:val="48"/>
        </w:numPr>
        <w:tabs>
          <w:tab w:val="left" w:pos="426"/>
        </w:tabs>
        <w:ind w:left="0" w:firstLine="0"/>
        <w:rPr>
          <w:rFonts w:ascii="Nunito Sans" w:hAnsi="Nunito Sans" w:eastAsia="Times New Roman" w:cs="Arial"/>
          <w:sz w:val="20"/>
          <w:szCs w:val="20"/>
          <w:lang w:eastAsia="ru-RU"/>
        </w:rPr>
      </w:pPr>
      <w:r w:rsidRPr="007C632E">
        <w:rPr>
          <w:rFonts w:ascii="Nunito Sans" w:hAnsi="Nunito Sans" w:eastAsia="Times New Roman" w:cs="Arial"/>
          <w:sz w:val="20"/>
          <w:szCs w:val="20"/>
          <w:lang w:eastAsia="ru-RU"/>
        </w:rPr>
        <w:t xml:space="preserve">Susitarimas sudaromas pasirašant jį Šalims elektroniniais kvalifikuotais parašais arba pasirašant jį Šalims fiziniais parašais 2 egzemplioriais.  </w:t>
      </w:r>
    </w:p>
    <w:p w:rsidRPr="007C632E" w:rsidR="002F06FB" w:rsidP="00CA6D43" w:rsidRDefault="002F06FB" w14:paraId="66FB6029" w14:textId="77777777">
      <w:pPr>
        <w:numPr>
          <w:ilvl w:val="1"/>
          <w:numId w:val="48"/>
        </w:numPr>
        <w:tabs>
          <w:tab w:val="left" w:pos="426"/>
        </w:tabs>
        <w:ind w:left="0" w:firstLine="0"/>
        <w:rPr>
          <w:rFonts w:ascii="Nunito Sans" w:hAnsi="Nunito Sans" w:eastAsia="Times New Roman" w:cs="Arial"/>
          <w:sz w:val="20"/>
          <w:szCs w:val="20"/>
          <w:lang w:eastAsia="ru-RU"/>
        </w:rPr>
      </w:pPr>
      <w:r w:rsidRPr="007C632E">
        <w:rPr>
          <w:rFonts w:ascii="Nunito Sans" w:hAnsi="Nunito Sans" w:eastAsia="Times New Roman" w:cs="Arial"/>
          <w:sz w:val="20"/>
          <w:szCs w:val="20"/>
          <w:lang w:eastAsia="ru-RU"/>
        </w:rPr>
        <w:t>Susitarimas įsigalioja nuo jo pasirašymo dienos.</w:t>
      </w:r>
    </w:p>
    <w:p w:rsidRPr="00DA0E62" w:rsidR="002F06FB" w:rsidP="00CA6D43" w:rsidRDefault="002F06FB" w14:paraId="54A50339" w14:textId="289DE197">
      <w:pPr>
        <w:numPr>
          <w:ilvl w:val="1"/>
          <w:numId w:val="48"/>
        </w:numPr>
        <w:tabs>
          <w:tab w:val="left" w:pos="426"/>
        </w:tabs>
        <w:ind w:left="0" w:firstLine="0"/>
        <w:rPr>
          <w:rFonts w:ascii="Nunito Sans" w:hAnsi="Nunito Sans" w:eastAsia="Times New Roman" w:cs="Arial"/>
          <w:sz w:val="20"/>
          <w:szCs w:val="20"/>
          <w:lang w:eastAsia="ru-RU"/>
        </w:rPr>
      </w:pPr>
      <w:r w:rsidRPr="3BF99BAF">
        <w:rPr>
          <w:rFonts w:ascii="Nunito Sans" w:hAnsi="Nunito Sans" w:eastAsia="Times New Roman" w:cs="Arial"/>
          <w:sz w:val="20"/>
          <w:szCs w:val="20"/>
          <w:lang w:eastAsia="ru-RU"/>
        </w:rPr>
        <w:t xml:space="preserve">Šiuo Susitarimu Šalių prisiimti įsipareigojimai neatskleisti Neskelbtinos informacijos yra tęstinio pobūdžio ir galios </w:t>
      </w:r>
      <w:r w:rsidRPr="00834573" w:rsidR="00834573">
        <w:rPr>
          <w:rFonts w:ascii="Nunito Sans" w:hAnsi="Nunito Sans" w:eastAsia="Times New Roman" w:cs="Arial"/>
          <w:sz w:val="20"/>
          <w:szCs w:val="20"/>
          <w:lang w:eastAsia="ru-RU"/>
        </w:rPr>
        <w:t>5</w:t>
      </w:r>
      <w:r w:rsidRPr="00834573">
        <w:rPr>
          <w:rFonts w:ascii="Nunito Sans" w:hAnsi="Nunito Sans" w:eastAsia="Times New Roman" w:cs="Arial"/>
          <w:sz w:val="20"/>
          <w:szCs w:val="20"/>
          <w:lang w:eastAsia="ru-RU"/>
        </w:rPr>
        <w:t xml:space="preserve"> metus </w:t>
      </w:r>
      <w:r w:rsidRPr="00DA0E62">
        <w:rPr>
          <w:rFonts w:ascii="Nunito Sans" w:hAnsi="Nunito Sans" w:eastAsia="Times New Roman" w:cs="Arial"/>
          <w:sz w:val="20"/>
          <w:szCs w:val="20"/>
          <w:lang w:eastAsia="ru-RU"/>
        </w:rPr>
        <w:t xml:space="preserve"> nuo šio Susitarimo pasirašymo dienos.  </w:t>
      </w:r>
    </w:p>
    <w:p w:rsidRPr="00ED47F7" w:rsidR="002F06FB" w:rsidP="00CA6D43" w:rsidRDefault="002F06FB" w14:paraId="597984FC" w14:textId="77777777">
      <w:pPr>
        <w:numPr>
          <w:ilvl w:val="1"/>
          <w:numId w:val="48"/>
        </w:numPr>
        <w:tabs>
          <w:tab w:val="left" w:pos="426"/>
        </w:tabs>
        <w:ind w:left="0" w:firstLine="0"/>
        <w:rPr>
          <w:rFonts w:ascii="Nunito Sans" w:hAnsi="Nunito Sans" w:eastAsia="Times New Roman" w:cs="Arial"/>
          <w:sz w:val="20"/>
          <w:szCs w:val="20"/>
          <w:lang w:eastAsia="ru-RU"/>
        </w:rPr>
      </w:pPr>
      <w:r w:rsidRPr="00ED47F7">
        <w:rPr>
          <w:rFonts w:ascii="Nunito Sans" w:hAnsi="Nunito Sans" w:eastAsia="Times New Roman" w:cs="Arial"/>
          <w:sz w:val="20"/>
          <w:szCs w:val="20"/>
          <w:lang w:eastAsia="ru-RU"/>
        </w:rPr>
        <w:lastRenderedPageBreak/>
        <w:t>Šalys turi teisę nutraukti šį Susitarimą bet kada, įspėję viena kitą apie tai raštu prieš 15 kalendorinių dienų ir pateikdami įrodymus, kad informacija buvo sunaikinta arba grąžinta Informacijos savininkui (valdytojui) 3.1 punkte nustatyta tvarka.</w:t>
      </w:r>
    </w:p>
    <w:p w:rsidRPr="007C632E" w:rsidR="002F06FB" w:rsidP="00CA6D43" w:rsidRDefault="002F06FB" w14:paraId="25EFAB3D" w14:textId="77777777">
      <w:pPr>
        <w:numPr>
          <w:ilvl w:val="1"/>
          <w:numId w:val="48"/>
        </w:numPr>
        <w:tabs>
          <w:tab w:val="left" w:pos="426"/>
        </w:tabs>
        <w:ind w:left="0" w:firstLine="0"/>
        <w:rPr>
          <w:rFonts w:ascii="Nunito Sans" w:hAnsi="Nunito Sans" w:eastAsia="Times New Roman" w:cs="Arial"/>
          <w:sz w:val="20"/>
          <w:szCs w:val="20"/>
          <w:lang w:eastAsia="ru-RU"/>
        </w:rPr>
      </w:pPr>
      <w:r w:rsidRPr="007C632E">
        <w:rPr>
          <w:rFonts w:ascii="Nunito Sans" w:hAnsi="Nunito Sans" w:eastAsia="Times New Roman" w:cs="Arial"/>
          <w:sz w:val="20"/>
          <w:szCs w:val="20"/>
          <w:lang w:eastAsia="ru-RU"/>
        </w:rPr>
        <w:t xml:space="preserve">Susitarimo pakeitimai ir papildymai, jei tokie būtų sudaryti, yra neatskiriama Susitarimo dalis ir galioja, jeigu jie sudaryti ir pasirašyti Susitarimo </w:t>
      </w:r>
      <w:r>
        <w:rPr>
          <w:rFonts w:ascii="Nunito Sans" w:hAnsi="Nunito Sans" w:eastAsia="Times New Roman" w:cs="Arial"/>
          <w:sz w:val="20"/>
          <w:szCs w:val="20"/>
          <w:lang w:eastAsia="ru-RU"/>
        </w:rPr>
        <w:t>5.</w:t>
      </w:r>
      <w:r w:rsidRPr="007C632E">
        <w:rPr>
          <w:rFonts w:ascii="Nunito Sans" w:hAnsi="Nunito Sans" w:eastAsia="Times New Roman" w:cs="Arial"/>
          <w:sz w:val="20"/>
          <w:szCs w:val="20"/>
          <w:lang w:eastAsia="ru-RU"/>
        </w:rPr>
        <w:t>1 punkte numatyta tvarka.</w:t>
      </w:r>
    </w:p>
    <w:p w:rsidRPr="005C14B0" w:rsidR="002F06FB" w:rsidP="00CA6D43" w:rsidRDefault="002F06FB" w14:paraId="76890804" w14:textId="77777777">
      <w:pPr>
        <w:pStyle w:val="ListParagraph"/>
        <w:numPr>
          <w:ilvl w:val="0"/>
          <w:numId w:val="48"/>
        </w:numPr>
        <w:tabs>
          <w:tab w:val="left" w:pos="9214"/>
        </w:tabs>
        <w:spacing w:before="120" w:after="120"/>
        <w:jc w:val="center"/>
        <w:rPr>
          <w:rFonts w:ascii="Nunito Sans" w:hAnsi="Nunito Sans" w:eastAsia="MS Mincho" w:cs="Tahoma"/>
          <w:b/>
          <w:bCs/>
          <w:sz w:val="20"/>
          <w:szCs w:val="20"/>
        </w:rPr>
      </w:pPr>
      <w:r w:rsidRPr="005C14B0">
        <w:rPr>
          <w:rFonts w:ascii="Nunito Sans" w:hAnsi="Nunito Sans" w:eastAsia="MS Mincho" w:cs="Tahoma"/>
          <w:b/>
          <w:bCs/>
          <w:sz w:val="20"/>
          <w:szCs w:val="20"/>
        </w:rPr>
        <w:t>Taikoma teisė ir ginčų sprendimas</w:t>
      </w:r>
    </w:p>
    <w:p w:rsidRPr="00ED47F7" w:rsidR="002F06FB" w:rsidP="00CA6D43" w:rsidRDefault="002F06FB" w14:paraId="02057EE3" w14:textId="6AC0BCDF">
      <w:pPr>
        <w:numPr>
          <w:ilvl w:val="1"/>
          <w:numId w:val="48"/>
        </w:numPr>
        <w:tabs>
          <w:tab w:val="left" w:pos="426"/>
        </w:tabs>
        <w:ind w:left="0" w:firstLine="0"/>
        <w:rPr>
          <w:rFonts w:ascii="Nunito Sans" w:hAnsi="Nunito Sans" w:eastAsia="Times New Roman" w:cs="Arial"/>
          <w:sz w:val="20"/>
          <w:szCs w:val="20"/>
          <w:lang w:eastAsia="ru-RU"/>
        </w:rPr>
      </w:pPr>
      <w:r w:rsidRPr="00ED47F7">
        <w:rPr>
          <w:rFonts w:ascii="Nunito Sans" w:hAnsi="Nunito Sans" w:eastAsia="Times New Roman" w:cs="Arial"/>
          <w:sz w:val="20"/>
          <w:szCs w:val="20"/>
          <w:lang w:eastAsia="ru-RU"/>
        </w:rPr>
        <w:t xml:space="preserve">Šiam Susitarimui taikoma Lietuvos Respublikos teisė. Visi ginčai tarp Šalių, kylantys dėl šio Susitarimo  sudarymo, galiojimo ar vykdymo sprendžiami derybų keliu. Šalims neišsprendus ginčo derybų keliu per 30 </w:t>
      </w:r>
      <w:r w:rsidRPr="00060C3E">
        <w:rPr>
          <w:rFonts w:ascii="Nunito Sans" w:hAnsi="Nunito Sans" w:eastAsia="Times New Roman" w:cs="Arial"/>
          <w:sz w:val="20"/>
          <w:szCs w:val="20"/>
          <w:lang w:eastAsia="ru-RU"/>
        </w:rPr>
        <w:t>dienų</w:t>
      </w:r>
      <w:r w:rsidRPr="00060C3E">
        <w:rPr>
          <w:rFonts w:ascii="Nunito Sans" w:hAnsi="Nunito Sans" w:cs="Segoe UI"/>
          <w:color w:val="0078D4"/>
          <w:sz w:val="20"/>
          <w:szCs w:val="20"/>
          <w:shd w:val="clear" w:color="auto" w:fill="FFFFFF"/>
        </w:rPr>
        <w:t xml:space="preserve"> </w:t>
      </w:r>
      <w:r w:rsidRPr="00060C3E">
        <w:rPr>
          <w:rFonts w:ascii="Nunito Sans" w:hAnsi="Nunito Sans" w:eastAsia="Times New Roman" w:cs="Arial"/>
          <w:sz w:val="20"/>
          <w:szCs w:val="20"/>
          <w:lang w:eastAsia="ru-RU"/>
        </w:rPr>
        <w:t>nuo pirmosios rašytinės pretenzijos dėl šio Įsipareigojim</w:t>
      </w:r>
      <w:r w:rsidR="00060C3E">
        <w:rPr>
          <w:rFonts w:ascii="Nunito Sans" w:hAnsi="Nunito Sans" w:eastAsia="Times New Roman" w:cs="Arial"/>
          <w:sz w:val="20"/>
          <w:szCs w:val="20"/>
          <w:lang w:eastAsia="ru-RU"/>
        </w:rPr>
        <w:t>o</w:t>
      </w:r>
      <w:r w:rsidRPr="00ED47F7">
        <w:rPr>
          <w:rFonts w:ascii="Nunito Sans" w:hAnsi="Nunito Sans" w:eastAsia="Times New Roman" w:cs="Arial"/>
          <w:sz w:val="20"/>
          <w:szCs w:val="20"/>
          <w:lang w:eastAsia="ru-RU"/>
        </w:rPr>
        <w:t>, ginčas turi būti sprendžiamas kompetentingame teisme Vilniaus mieste.</w:t>
      </w:r>
    </w:p>
    <w:p w:rsidRPr="005C14B0" w:rsidR="002F06FB" w:rsidP="00CA6D43" w:rsidRDefault="002F06FB" w14:paraId="27E180A4" w14:textId="77777777">
      <w:pPr>
        <w:pStyle w:val="ListParagraph"/>
        <w:numPr>
          <w:ilvl w:val="0"/>
          <w:numId w:val="48"/>
        </w:numPr>
        <w:tabs>
          <w:tab w:val="left" w:pos="9214"/>
        </w:tabs>
        <w:spacing w:before="120" w:after="120"/>
        <w:jc w:val="center"/>
        <w:rPr>
          <w:rFonts w:ascii="Nunito Sans" w:hAnsi="Nunito Sans" w:eastAsia="MS Mincho" w:cs="Tahoma"/>
          <w:b/>
          <w:bCs/>
          <w:sz w:val="20"/>
          <w:szCs w:val="20"/>
        </w:rPr>
      </w:pPr>
      <w:r w:rsidRPr="005C14B0">
        <w:rPr>
          <w:rFonts w:ascii="Nunito Sans" w:hAnsi="Nunito Sans" w:eastAsia="MS Mincho" w:cs="Tahoma"/>
          <w:b/>
          <w:bCs/>
          <w:sz w:val="20"/>
          <w:szCs w:val="20"/>
        </w:rPr>
        <w:t>Susitarimo šalių rekvizitai ir parašai</w:t>
      </w:r>
    </w:p>
    <w:tbl>
      <w:tblPr>
        <w:tblStyle w:val="TableGridLight1"/>
        <w:tblW w:w="0" w:type="auto"/>
        <w:tblLook w:val="04A0" w:firstRow="1" w:lastRow="0" w:firstColumn="1" w:lastColumn="0" w:noHBand="0" w:noVBand="1"/>
      </w:tblPr>
      <w:tblGrid>
        <w:gridCol w:w="4815"/>
        <w:gridCol w:w="4815"/>
      </w:tblGrid>
      <w:tr w:rsidRPr="005C14B0" w:rsidR="002F06FB" w:rsidTr="00995A27" w14:paraId="5BC9B8E7" w14:textId="77777777">
        <w:tc>
          <w:tcPr>
            <w:tcW w:w="4815" w:type="dxa"/>
          </w:tcPr>
          <w:p w:rsidRPr="005C14B0" w:rsidR="002F06FB" w:rsidP="00995A27" w:rsidRDefault="002F06FB" w14:paraId="1110D393" w14:textId="77777777">
            <w:pPr>
              <w:tabs>
                <w:tab w:val="left" w:pos="9214"/>
              </w:tabs>
              <w:jc w:val="center"/>
              <w:rPr>
                <w:rFonts w:ascii="Nunito Sans" w:hAnsi="Nunito Sans" w:eastAsia="MS Mincho" w:cs="Tahoma"/>
                <w:sz w:val="20"/>
                <w:szCs w:val="20"/>
                <w:lang w:val="lt-LT"/>
              </w:rPr>
            </w:pPr>
          </w:p>
        </w:tc>
        <w:tc>
          <w:tcPr>
            <w:tcW w:w="4815" w:type="dxa"/>
          </w:tcPr>
          <w:p w:rsidRPr="005C14B0" w:rsidR="002F06FB" w:rsidP="00995A27" w:rsidRDefault="002F06FB" w14:paraId="4D91572A" w14:textId="77777777">
            <w:pPr>
              <w:tabs>
                <w:tab w:val="left" w:pos="9214"/>
              </w:tabs>
              <w:jc w:val="center"/>
              <w:rPr>
                <w:rFonts w:ascii="Nunito Sans" w:hAnsi="Nunito Sans" w:eastAsia="MS Mincho" w:cs="Tahoma"/>
                <w:sz w:val="20"/>
                <w:szCs w:val="20"/>
                <w:lang w:val="lt-LT"/>
              </w:rPr>
            </w:pPr>
          </w:p>
        </w:tc>
      </w:tr>
      <w:tr w:rsidRPr="005C14B0" w:rsidR="002F06FB" w:rsidTr="00995A27" w14:paraId="032E70A0" w14:textId="77777777">
        <w:trPr>
          <w:trHeight w:val="351"/>
        </w:trPr>
        <w:tc>
          <w:tcPr>
            <w:tcW w:w="4815" w:type="dxa"/>
          </w:tcPr>
          <w:p w:rsidRPr="005C14B0" w:rsidR="002F06FB" w:rsidP="00995A27" w:rsidRDefault="002F06FB" w14:paraId="64C75D2B"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Juridinio asmens pavadinimas: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4F4E2000"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Juridinio asmens pavadinimas: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r>
      <w:tr w:rsidRPr="005C14B0" w:rsidR="002F06FB" w:rsidTr="00995A27" w14:paraId="1FD022DD" w14:textId="77777777">
        <w:tc>
          <w:tcPr>
            <w:tcW w:w="4815" w:type="dxa"/>
          </w:tcPr>
          <w:p w:rsidRPr="005C14B0" w:rsidR="002F06FB" w:rsidP="00995A27" w:rsidRDefault="002F06FB" w14:paraId="27A36EB0"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Kodas: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43DA1122"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Kodas: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r>
      <w:tr w:rsidRPr="005C14B0" w:rsidR="002F06FB" w:rsidTr="00995A27" w14:paraId="309A797E" w14:textId="77777777">
        <w:tc>
          <w:tcPr>
            <w:tcW w:w="4815" w:type="dxa"/>
          </w:tcPr>
          <w:p w:rsidRPr="005C14B0" w:rsidR="002F06FB" w:rsidP="00995A27" w:rsidRDefault="002F06FB" w14:paraId="0ED64624" w14:textId="77777777">
            <w:pPr>
              <w:tabs>
                <w:tab w:val="left" w:pos="9214"/>
              </w:tabs>
              <w:rPr>
                <w:rFonts w:ascii="Nunito Sans" w:hAnsi="Nunito Sans" w:eastAsia="MS Mincho" w:cs="Tahoma"/>
                <w:sz w:val="20"/>
                <w:szCs w:val="20"/>
              </w:rPr>
            </w:pPr>
            <w:r w:rsidRPr="005C14B0">
              <w:rPr>
                <w:rFonts w:ascii="Nunito Sans" w:hAnsi="Nunito Sans" w:eastAsia="MS Mincho" w:cs="Tahoma"/>
                <w:sz w:val="20"/>
                <w:szCs w:val="20"/>
                <w:lang w:val="lt-LT"/>
              </w:rPr>
              <w:t>Adresas: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4D4D7BFD"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Adresas: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r>
      <w:tr w:rsidRPr="005C14B0" w:rsidR="002F06FB" w:rsidTr="00995A27" w14:paraId="2FEBAB9A" w14:textId="77777777">
        <w:tc>
          <w:tcPr>
            <w:tcW w:w="4815" w:type="dxa"/>
          </w:tcPr>
          <w:p w:rsidRPr="005C14B0" w:rsidR="002F06FB" w:rsidP="00995A27" w:rsidRDefault="002F06FB" w14:paraId="3133B5C9"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Tel. Nr.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27D19FC9"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Tel. Nr.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r>
      <w:tr w:rsidRPr="005C14B0" w:rsidR="002F06FB" w:rsidTr="00995A27" w14:paraId="4B2FCAE5" w14:textId="77777777">
        <w:trPr>
          <w:trHeight w:val="70"/>
        </w:trPr>
        <w:tc>
          <w:tcPr>
            <w:tcW w:w="4815" w:type="dxa"/>
          </w:tcPr>
          <w:p w:rsidRPr="005C14B0" w:rsidR="002F06FB" w:rsidP="00995A27" w:rsidRDefault="002F06FB" w14:paraId="7F22F4A7"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El. paštas: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7B10B655" w14:textId="77777777">
            <w:pPr>
              <w:tabs>
                <w:tab w:val="left" w:pos="9214"/>
              </w:tabs>
              <w:rPr>
                <w:rFonts w:ascii="Nunito Sans" w:hAnsi="Nunito Sans" w:eastAsia="MS Mincho" w:cs="Tahoma"/>
                <w:sz w:val="20"/>
                <w:szCs w:val="20"/>
                <w:lang w:val="lt-LT"/>
              </w:rPr>
            </w:pPr>
            <w:r w:rsidRPr="005C14B0">
              <w:rPr>
                <w:rFonts w:ascii="Nunito Sans" w:hAnsi="Nunito Sans" w:eastAsia="MS Mincho" w:cs="Tahoma"/>
                <w:sz w:val="20"/>
                <w:szCs w:val="20"/>
                <w:lang w:val="lt-LT"/>
              </w:rPr>
              <w:t>El. paštas: [</w:t>
            </w:r>
            <w:r w:rsidRPr="005C14B0">
              <w:rPr>
                <w:rFonts w:ascii="Nunito Sans" w:hAnsi="Nunito Sans" w:eastAsia="MS Mincho" w:cs="Tahoma"/>
                <w:sz w:val="20"/>
                <w:szCs w:val="20"/>
                <w:highlight w:val="lightGray"/>
                <w:lang w:val="lt-LT"/>
              </w:rPr>
              <w:t>...........</w:t>
            </w:r>
            <w:r w:rsidRPr="005C14B0">
              <w:rPr>
                <w:rFonts w:ascii="Nunito Sans" w:hAnsi="Nunito Sans" w:eastAsia="MS Mincho" w:cs="Tahoma"/>
                <w:sz w:val="20"/>
                <w:szCs w:val="20"/>
                <w:lang w:val="lt-LT"/>
              </w:rPr>
              <w:t>]</w:t>
            </w:r>
          </w:p>
        </w:tc>
      </w:tr>
      <w:tr w:rsidRPr="005C14B0" w:rsidR="002F06FB" w:rsidTr="00995A27" w14:paraId="6576A91A" w14:textId="77777777">
        <w:trPr>
          <w:trHeight w:val="70"/>
        </w:trPr>
        <w:tc>
          <w:tcPr>
            <w:tcW w:w="4815" w:type="dxa"/>
          </w:tcPr>
          <w:p w:rsidRPr="005C14B0" w:rsidR="002F06FB" w:rsidP="00995A27" w:rsidRDefault="002F06FB" w14:paraId="0387A250" w14:textId="77777777">
            <w:pPr>
              <w:tabs>
                <w:tab w:val="left" w:pos="9214"/>
              </w:tabs>
              <w:rPr>
                <w:rFonts w:ascii="Nunito Sans" w:hAnsi="Nunito Sans" w:eastAsia="MS Mincho" w:cs="Tahoma"/>
                <w:sz w:val="20"/>
                <w:szCs w:val="20"/>
                <w:lang w:val="lt-LT"/>
              </w:rPr>
            </w:pPr>
          </w:p>
        </w:tc>
        <w:tc>
          <w:tcPr>
            <w:tcW w:w="4815" w:type="dxa"/>
          </w:tcPr>
          <w:p w:rsidRPr="005C14B0" w:rsidR="002F06FB" w:rsidP="00995A27" w:rsidRDefault="002F06FB" w14:paraId="056A98DA" w14:textId="77777777">
            <w:pPr>
              <w:tabs>
                <w:tab w:val="left" w:pos="9214"/>
              </w:tabs>
              <w:jc w:val="center"/>
              <w:rPr>
                <w:rFonts w:ascii="Nunito Sans" w:hAnsi="Nunito Sans" w:eastAsia="MS Mincho" w:cs="Tahoma"/>
                <w:sz w:val="20"/>
                <w:szCs w:val="20"/>
                <w:lang w:val="lt-LT"/>
              </w:rPr>
            </w:pPr>
          </w:p>
        </w:tc>
      </w:tr>
      <w:tr w:rsidRPr="005C14B0" w:rsidR="002F06FB" w:rsidTr="00995A27" w14:paraId="624D9ED7" w14:textId="77777777">
        <w:trPr>
          <w:trHeight w:val="70"/>
        </w:trPr>
        <w:tc>
          <w:tcPr>
            <w:tcW w:w="4815" w:type="dxa"/>
          </w:tcPr>
          <w:p w:rsidRPr="005C14B0" w:rsidR="002F06FB" w:rsidP="00995A27" w:rsidRDefault="002F06FB" w14:paraId="14423658" w14:textId="77777777">
            <w:pPr>
              <w:tabs>
                <w:tab w:val="left" w:pos="9214"/>
              </w:tabs>
              <w:jc w:val="center"/>
              <w:rPr>
                <w:rFonts w:ascii="Nunito Sans" w:hAnsi="Nunito Sans" w:eastAsia="MS Mincho" w:cs="Tahoma"/>
                <w:sz w:val="20"/>
                <w:szCs w:val="20"/>
                <w:lang w:val="lt-LT"/>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pareigų pavadinimas</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4B2B9706" w14:textId="77777777">
            <w:pPr>
              <w:tabs>
                <w:tab w:val="left" w:pos="9214"/>
              </w:tabs>
              <w:jc w:val="center"/>
              <w:rPr>
                <w:rFonts w:ascii="Nunito Sans" w:hAnsi="Nunito Sans" w:eastAsia="MS Mincho" w:cs="Tahoma"/>
                <w:sz w:val="20"/>
                <w:szCs w:val="20"/>
                <w:lang w:val="lt-LT"/>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pareigų pavadinimas</w:t>
            </w:r>
            <w:r w:rsidRPr="005C14B0">
              <w:rPr>
                <w:rFonts w:ascii="Nunito Sans" w:hAnsi="Nunito Sans" w:eastAsia="MS Mincho" w:cs="Tahoma"/>
                <w:sz w:val="20"/>
                <w:szCs w:val="20"/>
                <w:lang w:val="lt-LT"/>
              </w:rPr>
              <w:t>]</w:t>
            </w:r>
          </w:p>
        </w:tc>
      </w:tr>
      <w:tr w:rsidRPr="005C14B0" w:rsidR="002F06FB" w:rsidTr="00995A27" w14:paraId="0C20250B" w14:textId="77777777">
        <w:trPr>
          <w:trHeight w:val="70"/>
        </w:trPr>
        <w:tc>
          <w:tcPr>
            <w:tcW w:w="4815" w:type="dxa"/>
          </w:tcPr>
          <w:p w:rsidRPr="005C14B0" w:rsidR="002F06FB" w:rsidP="00995A27" w:rsidRDefault="002F06FB" w14:paraId="56D379E4" w14:textId="77777777">
            <w:pPr>
              <w:tabs>
                <w:tab w:val="left" w:pos="9214"/>
              </w:tabs>
              <w:jc w:val="center"/>
              <w:rPr>
                <w:rFonts w:ascii="Nunito Sans" w:hAnsi="Nunito Sans" w:eastAsia="MS Mincho" w:cs="Tahoma"/>
                <w:sz w:val="20"/>
                <w:szCs w:val="20"/>
                <w:lang w:val="en-GB"/>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vardas, pavardė</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09F80D3A" w14:textId="77777777">
            <w:pPr>
              <w:tabs>
                <w:tab w:val="left" w:pos="9214"/>
              </w:tabs>
              <w:jc w:val="center"/>
              <w:rPr>
                <w:rFonts w:ascii="Nunito Sans" w:hAnsi="Nunito Sans" w:eastAsia="MS Mincho" w:cs="Tahoma"/>
                <w:sz w:val="20"/>
                <w:szCs w:val="20"/>
                <w:lang w:val="lt-LT"/>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vardas, pavardė</w:t>
            </w:r>
            <w:r w:rsidRPr="005C14B0">
              <w:rPr>
                <w:rFonts w:ascii="Nunito Sans" w:hAnsi="Nunito Sans" w:eastAsia="MS Mincho" w:cs="Tahoma"/>
                <w:sz w:val="20"/>
                <w:szCs w:val="20"/>
                <w:lang w:val="lt-LT"/>
              </w:rPr>
              <w:t>]</w:t>
            </w:r>
          </w:p>
        </w:tc>
      </w:tr>
      <w:tr w:rsidRPr="005C14B0" w:rsidR="002F06FB" w:rsidTr="00995A27" w14:paraId="5E16839C" w14:textId="77777777">
        <w:trPr>
          <w:trHeight w:val="70"/>
        </w:trPr>
        <w:tc>
          <w:tcPr>
            <w:tcW w:w="4815" w:type="dxa"/>
          </w:tcPr>
          <w:p w:rsidRPr="005C14B0" w:rsidR="002F06FB" w:rsidP="00995A27" w:rsidRDefault="002F06FB" w14:paraId="4839C899" w14:textId="77777777">
            <w:pPr>
              <w:tabs>
                <w:tab w:val="left" w:pos="9214"/>
              </w:tabs>
              <w:jc w:val="center"/>
              <w:rPr>
                <w:rFonts w:ascii="Nunito Sans" w:hAnsi="Nunito Sans" w:eastAsia="MS Mincho" w:cs="Tahoma"/>
                <w:sz w:val="20"/>
                <w:szCs w:val="20"/>
                <w:lang w:val="lt-LT"/>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parašas</w:t>
            </w:r>
            <w:r w:rsidRPr="005C14B0">
              <w:rPr>
                <w:rFonts w:ascii="Nunito Sans" w:hAnsi="Nunito Sans" w:eastAsia="MS Mincho" w:cs="Tahoma"/>
                <w:sz w:val="20"/>
                <w:szCs w:val="20"/>
                <w:lang w:val="lt-LT"/>
              </w:rPr>
              <w:t>]</w:t>
            </w:r>
          </w:p>
        </w:tc>
        <w:tc>
          <w:tcPr>
            <w:tcW w:w="4815" w:type="dxa"/>
          </w:tcPr>
          <w:p w:rsidRPr="005C14B0" w:rsidR="002F06FB" w:rsidP="00995A27" w:rsidRDefault="002F06FB" w14:paraId="6BD178DC" w14:textId="77777777">
            <w:pPr>
              <w:tabs>
                <w:tab w:val="left" w:pos="9214"/>
              </w:tabs>
              <w:jc w:val="center"/>
              <w:rPr>
                <w:rFonts w:ascii="Nunito Sans" w:hAnsi="Nunito Sans" w:eastAsia="MS Mincho" w:cs="Tahoma"/>
                <w:sz w:val="20"/>
                <w:szCs w:val="20"/>
                <w:lang w:val="lt-LT"/>
              </w:rPr>
            </w:pPr>
            <w:r w:rsidRPr="005C14B0">
              <w:rPr>
                <w:rFonts w:ascii="Nunito Sans" w:hAnsi="Nunito Sans" w:eastAsia="MS Mincho" w:cs="Tahoma"/>
                <w:sz w:val="20"/>
                <w:szCs w:val="20"/>
                <w:lang w:val="lt-LT"/>
              </w:rPr>
              <w:t>[</w:t>
            </w:r>
            <w:r w:rsidRPr="005C14B0">
              <w:rPr>
                <w:rFonts w:ascii="Nunito Sans" w:hAnsi="Nunito Sans" w:eastAsia="MS Mincho" w:cs="Tahoma"/>
                <w:sz w:val="20"/>
                <w:szCs w:val="20"/>
                <w:highlight w:val="lightGray"/>
                <w:lang w:val="lt-LT"/>
              </w:rPr>
              <w:t>parašas</w:t>
            </w:r>
            <w:r w:rsidRPr="005C14B0">
              <w:rPr>
                <w:rFonts w:ascii="Nunito Sans" w:hAnsi="Nunito Sans" w:eastAsia="MS Mincho" w:cs="Tahoma"/>
                <w:sz w:val="20"/>
                <w:szCs w:val="20"/>
                <w:lang w:val="lt-LT"/>
              </w:rPr>
              <w:t>]</w:t>
            </w:r>
          </w:p>
        </w:tc>
      </w:tr>
    </w:tbl>
    <w:p w:rsidRPr="005C14B0" w:rsidR="002F06FB" w:rsidP="002F06FB" w:rsidRDefault="002F06FB" w14:paraId="20C3E2E6" w14:textId="77777777">
      <w:pPr>
        <w:rPr>
          <w:rFonts w:ascii="Nunito Sans" w:hAnsi="Nunito Sans"/>
          <w:sz w:val="20"/>
          <w:szCs w:val="20"/>
        </w:rPr>
      </w:pPr>
    </w:p>
    <w:p w:rsidR="002F06FB" w:rsidRDefault="002F06FB" w14:paraId="65CA4A48" w14:textId="093971EE">
      <w:pPr>
        <w:spacing w:after="160" w:line="278" w:lineRule="auto"/>
        <w:jc w:val="left"/>
        <w:rPr>
          <w:rFonts w:ascii="Nunito Sans" w:hAnsi="Nunito Sans"/>
          <w:i/>
          <w:sz w:val="20"/>
          <w:highlight w:val="lightGray"/>
        </w:rPr>
      </w:pPr>
    </w:p>
    <w:sectPr w:rsidR="002F06FB" w:rsidSect="00CA3495">
      <w:headerReference w:type="even" r:id="rId11"/>
      <w:footerReference w:type="even" r:id="rId12"/>
      <w:pgSz w:w="11909" w:h="16834" w:orient="portrait"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510B" w:rsidP="008512C2" w:rsidRDefault="00CD510B" w14:paraId="03F6C988" w14:textId="77777777">
      <w:r>
        <w:separator/>
      </w:r>
    </w:p>
  </w:endnote>
  <w:endnote w:type="continuationSeparator" w:id="0">
    <w:p w:rsidR="00CD510B" w:rsidP="008512C2" w:rsidRDefault="00CD510B" w14:paraId="262B5B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31E35" w:rsidRDefault="00E31E35" w14:paraId="3A5EB60A" w14:textId="3B033876">
    <w:pPr>
      <w:pStyle w:val="Footer"/>
    </w:pPr>
    <w:r>
      <w:rPr>
        <w:noProof/>
      </w:rPr>
      <mc:AlternateContent>
        <mc:Choice Requires="wps">
          <w:drawing>
            <wp:anchor distT="0" distB="0" distL="0" distR="0" simplePos="0" relativeHeight="251662336" behindDoc="0" locked="0" layoutInCell="1" allowOverlap="1" wp14:anchorId="0599E14F" wp14:editId="531F1446">
              <wp:simplePos x="635" y="635"/>
              <wp:positionH relativeFrom="page">
                <wp:align>right</wp:align>
              </wp:positionH>
              <wp:positionV relativeFrom="page">
                <wp:align>bottom</wp:align>
              </wp:positionV>
              <wp:extent cx="6590030" cy="500380"/>
              <wp:effectExtent l="0" t="0" r="1270" b="0"/>
              <wp:wrapNone/>
              <wp:docPr id="781717889" name="Text Box 5" descr="Informacija yra vidinio naudojimo, ją draudžiama viešinti arba perduoti tretiesiems asmenims be AB &quot;Amber Grid&quot; leidimo.">
                <a:extLst>
                  <a:ext uri="{5AE41FA2-C0FF-4470-9BD4-5FADCA87CBE2}">
                    <aclsh:classification classificationOutcomeType="ftr"/>
                  </a:ext>
                </a:extLst>
              </wp:docPr>
              <wp:cNvGraphicFramePr/>
              <a:graphic>
                <a:graphicData uri="http://schemas.microsoft.com/office/word/2010/wordprocessingShape">
                  <wps:wsp>
                    <wps:cNvSpPr txBox="1"/>
                    <wps:spPr>
                      <a:xfrm>
                        <a:off x="0" y="0"/>
                        <a:ext cx="6590030" cy="500380"/>
                      </a:xfrm>
                      <a:prstGeom prst="rect">
                        <a:avLst/>
                      </a:prstGeom>
                      <a:solidFill>
                        <a:schemeClr val="bg2"/>
                      </a:solidFill>
                      <a:ln>
                        <a:noFill/>
                      </a:ln>
                    </wps:spPr>
                    <wps:txbx>
                      <w:txbxContent>
                        <w:p w:rsidRPr="00E31E35" w:rsidR="00E31E35" w:rsidP="00E31E35" w:rsidRDefault="00E31E35" w14:paraId="754D88D4" w14:textId="3A87305E">
                          <w:pPr>
                            <w:rPr>
                              <w:rFonts w:ascii="Aptos" w:hAnsi="Aptos" w:eastAsia="Aptos" w:cs="Aptos"/>
                              <w:noProof/>
                              <w:color w:val="000000"/>
                              <w:sz w:val="20"/>
                              <w:szCs w:val="20"/>
                            </w:rPr>
                          </w:pPr>
                          <w:r w:rsidRPr="00E31E35">
                            <w:rPr>
                              <w:rFonts w:ascii="Aptos" w:hAnsi="Aptos" w:eastAsia="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599E14F">
              <v:stroke joinstyle="miter"/>
              <v:path gradientshapeok="t" o:connecttype="rect"/>
            </v:shapetype>
            <v:shape id="Text Box 5" style="position:absolute;left:0;text-align:left;margin-left:467.7pt;margin-top:0;width:518.9pt;height:39.4pt;z-index:251662336;visibility:visible;mso-wrap-style:none;mso-wrap-distance-left:0;mso-wrap-distance-top:0;mso-wrap-distance-right:0;mso-wrap-distance-bottom:0;mso-position-horizontal:right;mso-position-horizontal-relative:page;mso-position-vertical:bottom;mso-position-vertical-relative:page;v-text-anchor:bottom" alt="Informacija yra vidinio naudojimo, ją draudžiama viešinti arba perduoti tretiesiems asmenims be AB &quot;Amber Grid&quot; leidimo." o:spid="_x0000_s1027" fillcolor="#d6edda [3214]"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l40vJwIAAEoEAAAOAAAAZHJzL2Uyb0RvYy54bWysVE1v2zAMvQ/YfxB0X+xkS9EGcYosRYYB QVsgHXpWZDkxIIuCpMTOfv2e5Hx03U7DLjJFUhT53pOn912j2UE5X5Mp+HCQc6aMpLI224L/eFl+ uuXMB2FKocmogh+V5/ezjx+mrZ2oEe1Il8oxFDF+0tqC70Kwkyzzcqca4QdklUGwIteIgK3bZqUT Lao3Ohvl+U3WkiutI6m8h/ehD/JZql9VSoanqvIqMF1w9BbS6tK6iWs2m4rJ1gm7q+WpDfEPXTSi Nrj0UupBBMH2rv6jVFNLR56qMJDUZFRVtVRpBkwzzN9Ns94Jq9IsAMfbC0z+/5WVj4e1fXYsdF+p A4ERkNb6iYczztNVrolfdMoQB4THC2yqC0zCeTO+y/PPCEnExjBvE67Z9bR1PnxT1LBoFNyBloSW OKx8wI1IPafEyzzpulzWWqdNlIJaaMcOAiRutqPYI078lqVNzDUUT/Xh6Mmuo0QrdJuO1eWbMTdU HjG9o14Y3spljRZXwodn4aAETAV1hycslaa24HSyONuR+/k3f8wHQYhy1kJZBTeQPmf6uwFxUYRn wyVjNP6S53Bv0m54lwNCzsy+WRDmHeL9WJlMeF3QZ7Ny1LxC/PN4G0LCSNwJgM7mIvQ6x+ORaj5P SRCdFWFl1lbG0hGzCPxL9yqcPbETwOsjnbUnJu9I6nMTM3a+D0A8MRjx7dE8wQ7BJppOjyu+iLf7 lHX9Bcx+AQAA//8DAFBLAwQUAAYACAAAACEApE3GjNcAAAAFAQAADwAAAGRycy9kb3ducmV2Lnht bEyPzU7DMBCE70i8g7VI3KjNb0KIU6FKiDMNgus2XpKIeB1iNw1vz5YLXFZazWjmm3K9+EHNNMU+ sIXLlQFF3ATXc2vhtX66yEHFhOxwCEwWvinCujo9KbFw4cAvNG9TqySEY4EWupTGQuvYdOQxrsJI LNpHmDwmeadWuwkPEu4HfWXMnfbYszR0ONKmo+Zzu/dSsnzV8a2eN8a/8zPe3gccsxtrz8+WxwdQ iZb0Z4YjvqBDJUy7sGcX1WBBhqTfe9TMdSY7dhayPAddlfo/ffUDAAD//wMAUEsBAi0AFAAGAAgA AAAhALaDOJL+AAAA4QEAABMAAAAAAAAAAAAAAAAAAAAAAFtDb250ZW50X1R5cGVzXS54bWxQSwEC LQAUAAYACAAAACEAOP0h/9YAAACUAQAACwAAAAAAAAAAAAAAAAAvAQAAX3JlbHMvLnJlbHNQSwEC LQAUAAYACAAAACEAzZeNLycCAABKBAAADgAAAAAAAAAAAAAAAAAuAgAAZHJzL2Uyb0RvYy54bWxQ SwECLQAUAAYACAAAACEApE3GjNcAAAAFAQAADwAAAAAAAAAAAAAAAACBBAAAZHJzL2Rvd25yZXYu eG1sUEsFBgAAAAAEAAQA8wAAAIUFAAAAAA== ">
              <v:textbox style="mso-fit-shape-to-text:t" inset="0,0,20pt,15pt">
                <w:txbxContent>
                  <w:p w:rsidRPr="00E31E35" w:rsidR="00E31E35" w:rsidP="00E31E35" w:rsidRDefault="00E31E35" w14:paraId="754D88D4" w14:textId="3A87305E">
                    <w:pPr>
                      <w:rPr>
                        <w:rFonts w:ascii="Aptos" w:hAnsi="Aptos" w:eastAsia="Aptos" w:cs="Aptos"/>
                        <w:noProof/>
                        <w:color w:val="000000"/>
                        <w:sz w:val="20"/>
                        <w:szCs w:val="20"/>
                      </w:rPr>
                    </w:pPr>
                    <w:r w:rsidRPr="00E31E35">
                      <w:rPr>
                        <w:rFonts w:ascii="Aptos" w:hAnsi="Aptos" w:eastAsia="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510B" w:rsidP="008512C2" w:rsidRDefault="00CD510B" w14:paraId="53DAC8A0" w14:textId="77777777">
      <w:r>
        <w:separator/>
      </w:r>
    </w:p>
  </w:footnote>
  <w:footnote w:type="continuationSeparator" w:id="0">
    <w:p w:rsidR="00CD510B" w:rsidP="008512C2" w:rsidRDefault="00CD510B" w14:paraId="021D1260" w14:textId="77777777">
      <w:r>
        <w:continuationSeparator/>
      </w:r>
    </w:p>
  </w:footnote>
  <w:footnote w:id="1">
    <w:p w:rsidRPr="00F80702" w:rsidR="002F06FB" w:rsidP="002F06FB" w:rsidRDefault="002F06FB" w14:paraId="1F7F717D" w14:textId="77777777">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hAnsi="Nunito Sans" w:eastAsia="MS Mincho"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31E35" w:rsidRDefault="00E31E35" w14:paraId="68E734AB" w14:textId="5E237806">
    <w:pPr>
      <w:pStyle w:val="Header"/>
    </w:pPr>
    <w:r>
      <w:rPr>
        <w:noProof/>
      </w:rPr>
      <mc:AlternateContent>
        <mc:Choice Requires="wps">
          <w:drawing>
            <wp:anchor distT="0" distB="0" distL="0" distR="0" simplePos="0" relativeHeight="251659264" behindDoc="0" locked="0" layoutInCell="1" allowOverlap="1" wp14:anchorId="11C05746" wp14:editId="060AA9D4">
              <wp:simplePos x="635" y="635"/>
              <wp:positionH relativeFrom="page">
                <wp:align>right</wp:align>
              </wp:positionH>
              <wp:positionV relativeFrom="page">
                <wp:align>top</wp:align>
              </wp:positionV>
              <wp:extent cx="2211070" cy="345440"/>
              <wp:effectExtent l="0" t="0" r="0" b="0"/>
              <wp:wrapNone/>
              <wp:docPr id="224606494" name="Text Box 2" descr="VIDINIO NAUDOJIMO INFORMACIJA">
                <a:extLst>
                  <a:ext uri="{5AE41FA2-C0FF-4470-9BD4-5FADCA87CBE2}">
                    <aclsh:classification classificationOutcomeType="hdr"/>
                  </a:ext>
                </a:extLst>
              </wp:docPr>
              <wp:cNvGraphicFramePr/>
              <a:graphic>
                <a:graphicData uri="http://schemas.microsoft.com/office/word/2010/wordprocessingShape">
                  <wps:wsp>
                    <wps:cNvSpPr txBox="1"/>
                    <wps:spPr>
                      <a:xfrm>
                        <a:off x="0" y="0"/>
                        <a:ext cx="2211070" cy="345440"/>
                      </a:xfrm>
                      <a:prstGeom prst="rect">
                        <a:avLst/>
                      </a:prstGeom>
                      <a:solidFill>
                        <a:schemeClr val="bg2"/>
                      </a:solidFill>
                      <a:ln>
                        <a:noFill/>
                      </a:ln>
                    </wps:spPr>
                    <wps:txbx>
                      <w:txbxContent>
                        <w:p w:rsidRPr="00E31E35" w:rsidR="00E31E35" w:rsidP="00E31E35" w:rsidRDefault="00E31E35" w14:paraId="1AD6B9AC" w14:textId="3A9DC417">
                          <w:pPr>
                            <w:rPr>
                              <w:rFonts w:ascii="Aptos" w:hAnsi="Aptos" w:eastAsia="Aptos" w:cs="Aptos"/>
                              <w:noProof/>
                              <w:color w:val="000000"/>
                              <w:sz w:val="20"/>
                              <w:szCs w:val="20"/>
                            </w:rPr>
                          </w:pPr>
                          <w:r w:rsidRPr="00E31E35">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1C05746">
              <v:stroke joinstyle="miter"/>
              <v:path gradientshapeok="t" o:connecttype="rect"/>
            </v:shapetype>
            <v:shape id="Text Box 2"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color="#d6edda [3214]"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DdZtJQIAAEMEAAAOAAAAZHJzL2Uyb0RvYy54bWysU01v2zAMvQ/YfxB0X/yxZB9GnCJLkWFA 0BZIh55lWYoNyKIgKbGzXz9KdpKt22nYRSZFmiLfe1zeDZ0iJ2FdC7qk2SylRGgOdasPJf3+vH33 iRLnma6ZAi1KehaO3q3evln2phA5NKBqYQkW0a7oTUkb702RJI43omNuBkZoDEqwHfPo2kNSW9Zj 9U4leZp+SHqwtbHAhXN4ez8G6SrWl1Jw/yilE56okmJvPp42nlU4k9WSFQfLTNPyqQ32D110rNX4 6LXUPfOMHG37R6mu5RYcSD/j0CUgZctFnAGnydJX0+wbZkScBcFx5gqT+39l+cNpb54s8cMXGJDA AEhvXOHwMswzSNuFL3ZKMI4Qnq+wicETjpd5nmXpRwxxjL2fL+bziGty+9tY578K6EgwSmqRlogW O+2cxxcx9ZISHnOg2nrbKhWdIAWxUZacGJJYHfLQI/7xW5bSIVdD+GsMh5vkNkqw/FAN03wV1Gcc 28KoCGf4tsXedsz5J2ZRAjgOyto/4iEV9CWFyaKkAfvjb/chH5nBKCU9SqqkGjVPifqmkbGgvmhk n9NFip6NXr6Yp8GrLkn62G0AB81wcQyPZkj26mJKC90Lqn4dXsMQ0xzfLKm/mBs/Chy3hov1Oiah 2gzzO703PJQOYAXEn4cXZs1Ei0dCH+AiOla8YmfMjZSY9dEj1JG6AOyI5oQ3KjXyM21VWIVf/Zh1 2/3VTwAAAP//AwBQSwMEFAAGAAgAAAAhALBpBLPdAAAABAEAAA8AAABkcnMvZG93bnJldi54bWxM j0FPwkAQhe8m/IfNmHiTbbECqd0SY+RAggkg0evSHdpCd7bpLqX+e0cvepnk5b289022GGwjeux8 7UhBPI5AIBXO1FQq2L8v7+cgfNBkdOMIFXyhh0U+usl0atyVttjvQim4hHyqFVQhtKmUvqjQaj92 LRJ7R9dZHVh2pTSdvnK5beQkiqbS6pp4odItvlRYnHcXq+C0WR1fV/WbtOf+cx3TLC7WH0ul7m6H 5ycQAYfwF4YffEaHnJkO7kLGi0YBPxJ+L3sPyXwC4qDgMUlA5pn8D59/AwAA//8DAFBLAQItABQA BgAIAAAAIQC2gziS/gAAAOEBAAATAAAAAAAAAAAAAAAAAAAAAABbQ29udGVudF9UeXBlc10ueG1s UEsBAi0AFAAGAAgAAAAhADj9If/WAAAAlAEAAAsAAAAAAAAAAAAAAAAALwEAAF9yZWxzLy5yZWxz UEsBAi0AFAAGAAgAAAAhAC8N1m0lAgAAQwQAAA4AAAAAAAAAAAAAAAAALgIAAGRycy9lMm9Eb2Mu eG1sUEsBAi0AFAAGAAgAAAAhALBpBLPdAAAABAEAAA8AAAAAAAAAAAAAAAAAfwQAAGRycy9kb3du cmV2LnhtbFBLBQYAAAAABAAEAPMAAACJBQAAAAA= ">
              <v:textbox style="mso-fit-shape-to-text:t" inset="0,15pt,20pt,0">
                <w:txbxContent>
                  <w:p w:rsidRPr="00E31E35" w:rsidR="00E31E35" w:rsidP="00E31E35" w:rsidRDefault="00E31E35" w14:paraId="1AD6B9AC" w14:textId="3A9DC417">
                    <w:pPr>
                      <w:rPr>
                        <w:rFonts w:ascii="Aptos" w:hAnsi="Aptos" w:eastAsia="Aptos" w:cs="Aptos"/>
                        <w:noProof/>
                        <w:color w:val="000000"/>
                        <w:sz w:val="20"/>
                        <w:szCs w:val="20"/>
                      </w:rPr>
                    </w:pPr>
                    <w:r w:rsidRPr="00E31E35">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hint="default" w:ascii="Symbol" w:hAnsi="Symbol"/>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hint="default" w:ascii="Symbol" w:hAnsi="Symbol"/>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hint="default" w:ascii="Symbol" w:hAnsi="Symbol"/>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hint="default" w:ascii="Nunito Sans" w:hAnsi="Nunito Sans"/>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4D2C64"/>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62E16"/>
    <w:multiLevelType w:val="multilevel"/>
    <w:tmpl w:val="0809001F"/>
    <w:numStyleLink w:val="111111"/>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39D00E70"/>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4"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5"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6"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2A52407"/>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3" w15:restartNumberingAfterBreak="0">
    <w:nsid w:val="76C36D82"/>
    <w:multiLevelType w:val="multilevel"/>
    <w:tmpl w:val="4A3AE3E4"/>
    <w:lvl w:ilvl="0">
      <w:start w:val="1"/>
      <w:numFmt w:val="decimal"/>
      <w:pStyle w:val="Heading2"/>
      <w:lvlText w:val="%1."/>
      <w:lvlJc w:val="left"/>
      <w:pPr>
        <w:ind w:left="360" w:hanging="360"/>
      </w:pPr>
      <w:rPr>
        <w:rFonts w:hint="default" w:asciiTheme="minorHAnsi" w:hAnsiTheme="minorHAnsi"/>
      </w:rPr>
    </w:lvl>
    <w:lvl w:ilvl="1">
      <w:start w:val="1"/>
      <w:numFmt w:val="decimal"/>
      <w:pStyle w:val="Heading3"/>
      <w:lvlText w:val="%1.%2."/>
      <w:lvlJc w:val="left"/>
      <w:pPr>
        <w:ind w:left="432" w:hanging="432"/>
      </w:pPr>
      <w:rPr>
        <w:rFonts w:hint="default" w:asciiTheme="minorHAnsi" w:hAnsiTheme="minorHAnsi"/>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3"/>
  </w:num>
  <w:num w:numId="10" w16cid:durableId="582763243">
    <w:abstractNumId w:val="12"/>
  </w:num>
  <w:num w:numId="11" w16cid:durableId="503714409">
    <w:abstractNumId w:val="9"/>
  </w:num>
  <w:num w:numId="12" w16cid:durableId="2094280005">
    <w:abstractNumId w:val="41"/>
  </w:num>
  <w:num w:numId="13" w16cid:durableId="511339481">
    <w:abstractNumId w:val="21"/>
  </w:num>
  <w:num w:numId="14" w16cid:durableId="268971738">
    <w:abstractNumId w:val="15"/>
  </w:num>
  <w:num w:numId="15" w16cid:durableId="1682393560">
    <w:abstractNumId w:val="11"/>
  </w:num>
  <w:num w:numId="16" w16cid:durableId="212009838">
    <w:abstractNumId w:val="14"/>
  </w:num>
  <w:num w:numId="17" w16cid:durableId="1442382091">
    <w:abstractNumId w:val="37"/>
  </w:num>
  <w:num w:numId="18" w16cid:durableId="2090081026">
    <w:abstractNumId w:val="24"/>
  </w:num>
  <w:num w:numId="19" w16cid:durableId="1222903411">
    <w:abstractNumId w:val="31"/>
  </w:num>
  <w:num w:numId="20" w16cid:durableId="1956323056">
    <w:abstractNumId w:val="44"/>
  </w:num>
  <w:num w:numId="21" w16cid:durableId="846017706">
    <w:abstractNumId w:val="26"/>
  </w:num>
  <w:num w:numId="22" w16cid:durableId="1136484307">
    <w:abstractNumId w:val="19"/>
  </w:num>
  <w:num w:numId="23" w16cid:durableId="360934477">
    <w:abstractNumId w:val="47"/>
  </w:num>
  <w:num w:numId="24" w16cid:durableId="350301628">
    <w:abstractNumId w:val="35"/>
  </w:num>
  <w:num w:numId="25" w16cid:durableId="1326787960">
    <w:abstractNumId w:val="45"/>
  </w:num>
  <w:num w:numId="26" w16cid:durableId="1056539">
    <w:abstractNumId w:val="16"/>
  </w:num>
  <w:num w:numId="27" w16cid:durableId="1806656123">
    <w:abstractNumId w:val="29"/>
  </w:num>
  <w:num w:numId="28" w16cid:durableId="1078017395">
    <w:abstractNumId w:val="30"/>
  </w:num>
  <w:num w:numId="29" w16cid:durableId="2022320769">
    <w:abstractNumId w:val="49"/>
  </w:num>
  <w:num w:numId="30" w16cid:durableId="550656047">
    <w:abstractNumId w:val="48"/>
  </w:num>
  <w:num w:numId="31" w16cid:durableId="817302972">
    <w:abstractNumId w:val="38"/>
  </w:num>
  <w:num w:numId="32" w16cid:durableId="208223406">
    <w:abstractNumId w:val="32"/>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7"/>
  </w:num>
  <w:num w:numId="39" w16cid:durableId="1261917192">
    <w:abstractNumId w:val="34"/>
  </w:num>
  <w:num w:numId="40" w16cid:durableId="989364161">
    <w:abstractNumId w:val="33"/>
  </w:num>
  <w:num w:numId="41" w16cid:durableId="243073050">
    <w:abstractNumId w:val="23"/>
  </w:num>
  <w:num w:numId="42" w16cid:durableId="497616347">
    <w:abstractNumId w:val="40"/>
  </w:num>
  <w:num w:numId="43" w16cid:durableId="1311790138">
    <w:abstractNumId w:val="42"/>
  </w:num>
  <w:num w:numId="44" w16cid:durableId="665128711">
    <w:abstractNumId w:val="22"/>
  </w:num>
  <w:num w:numId="45" w16cid:durableId="1881094109">
    <w:abstractNumId w:val="46"/>
  </w:num>
  <w:num w:numId="46" w16cid:durableId="317270909">
    <w:abstractNumId w:val="36"/>
  </w:num>
  <w:num w:numId="47" w16cid:durableId="403722733">
    <w:abstractNumId w:val="25"/>
  </w:num>
  <w:num w:numId="48" w16cid:durableId="1622955304">
    <w:abstractNumId w:val="20"/>
  </w:num>
  <w:num w:numId="49" w16cid:durableId="1293754572">
    <w:abstractNumId w:val="39"/>
  </w:num>
  <w:num w:numId="50" w16cid:durableId="35357391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60C3E"/>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2F06FB"/>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1867"/>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80EC9"/>
    <w:rsid w:val="0059121A"/>
    <w:rsid w:val="005A43CC"/>
    <w:rsid w:val="005B485B"/>
    <w:rsid w:val="005D3630"/>
    <w:rsid w:val="00602F57"/>
    <w:rsid w:val="00616ABF"/>
    <w:rsid w:val="00623C43"/>
    <w:rsid w:val="006257B9"/>
    <w:rsid w:val="006506A6"/>
    <w:rsid w:val="0066580D"/>
    <w:rsid w:val="00671E45"/>
    <w:rsid w:val="006735F4"/>
    <w:rsid w:val="00675082"/>
    <w:rsid w:val="00675AAC"/>
    <w:rsid w:val="006B2FA4"/>
    <w:rsid w:val="006B39E6"/>
    <w:rsid w:val="006F2750"/>
    <w:rsid w:val="0070578A"/>
    <w:rsid w:val="00706211"/>
    <w:rsid w:val="00720E98"/>
    <w:rsid w:val="007301E7"/>
    <w:rsid w:val="00730DCE"/>
    <w:rsid w:val="00765F34"/>
    <w:rsid w:val="00773E1E"/>
    <w:rsid w:val="007A1016"/>
    <w:rsid w:val="007C0FEE"/>
    <w:rsid w:val="007D4B18"/>
    <w:rsid w:val="007D64C7"/>
    <w:rsid w:val="007F663D"/>
    <w:rsid w:val="007F71B9"/>
    <w:rsid w:val="00810B31"/>
    <w:rsid w:val="00810F23"/>
    <w:rsid w:val="008154D9"/>
    <w:rsid w:val="008275CB"/>
    <w:rsid w:val="00834573"/>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6049"/>
    <w:rsid w:val="009473E1"/>
    <w:rsid w:val="00955DAB"/>
    <w:rsid w:val="00971E73"/>
    <w:rsid w:val="00987AE4"/>
    <w:rsid w:val="0099190B"/>
    <w:rsid w:val="00996102"/>
    <w:rsid w:val="009A6C60"/>
    <w:rsid w:val="009B11BF"/>
    <w:rsid w:val="009C731D"/>
    <w:rsid w:val="009C75C9"/>
    <w:rsid w:val="009D4B3B"/>
    <w:rsid w:val="009E228B"/>
    <w:rsid w:val="009F5199"/>
    <w:rsid w:val="00A3018D"/>
    <w:rsid w:val="00A45C83"/>
    <w:rsid w:val="00A8072F"/>
    <w:rsid w:val="00A92EDF"/>
    <w:rsid w:val="00AA0E00"/>
    <w:rsid w:val="00AA162E"/>
    <w:rsid w:val="00AA4A1C"/>
    <w:rsid w:val="00AA5272"/>
    <w:rsid w:val="00AB1C10"/>
    <w:rsid w:val="00AB3702"/>
    <w:rsid w:val="00AB4B49"/>
    <w:rsid w:val="00AB6DE5"/>
    <w:rsid w:val="00AD1829"/>
    <w:rsid w:val="00AD3D31"/>
    <w:rsid w:val="00AD72C7"/>
    <w:rsid w:val="00AE5E2A"/>
    <w:rsid w:val="00AE5FAB"/>
    <w:rsid w:val="00B02DAA"/>
    <w:rsid w:val="00B15DC3"/>
    <w:rsid w:val="00B26566"/>
    <w:rsid w:val="00B34ECB"/>
    <w:rsid w:val="00B35B30"/>
    <w:rsid w:val="00B4127B"/>
    <w:rsid w:val="00B52D45"/>
    <w:rsid w:val="00B56E4A"/>
    <w:rsid w:val="00B63E22"/>
    <w:rsid w:val="00B66A76"/>
    <w:rsid w:val="00BA4CD2"/>
    <w:rsid w:val="00BA65C9"/>
    <w:rsid w:val="00BA6EEE"/>
    <w:rsid w:val="00BB24A3"/>
    <w:rsid w:val="00BD143B"/>
    <w:rsid w:val="00BD1D3C"/>
    <w:rsid w:val="00BE0F34"/>
    <w:rsid w:val="00BF3ABA"/>
    <w:rsid w:val="00BF5E7F"/>
    <w:rsid w:val="00C10039"/>
    <w:rsid w:val="00C15FA1"/>
    <w:rsid w:val="00C24336"/>
    <w:rsid w:val="00C47C93"/>
    <w:rsid w:val="00C50899"/>
    <w:rsid w:val="00C90D98"/>
    <w:rsid w:val="00CA3495"/>
    <w:rsid w:val="00CA6D43"/>
    <w:rsid w:val="00CC5437"/>
    <w:rsid w:val="00CD510B"/>
    <w:rsid w:val="00CE5F49"/>
    <w:rsid w:val="00D039B5"/>
    <w:rsid w:val="00D1217F"/>
    <w:rsid w:val="00D30108"/>
    <w:rsid w:val="00D360DA"/>
    <w:rsid w:val="00D61BE2"/>
    <w:rsid w:val="00DA51C0"/>
    <w:rsid w:val="00DB121F"/>
    <w:rsid w:val="00DC1E6A"/>
    <w:rsid w:val="00DE3955"/>
    <w:rsid w:val="00DE7CC0"/>
    <w:rsid w:val="00DF0ED3"/>
    <w:rsid w:val="00E23225"/>
    <w:rsid w:val="00E31E35"/>
    <w:rsid w:val="00E80943"/>
    <w:rsid w:val="00E8271B"/>
    <w:rsid w:val="00E92476"/>
    <w:rsid w:val="00ED3EE9"/>
    <w:rsid w:val="00EE7667"/>
    <w:rsid w:val="00F024D5"/>
    <w:rsid w:val="00F03E7A"/>
    <w:rsid w:val="00F073F3"/>
    <w:rsid w:val="00F1123D"/>
    <w:rsid w:val="00F129E3"/>
    <w:rsid w:val="00F12CEA"/>
    <w:rsid w:val="00F24170"/>
    <w:rsid w:val="00F261C5"/>
    <w:rsid w:val="00F33E62"/>
    <w:rsid w:val="00F92CD1"/>
    <w:rsid w:val="00FA06E0"/>
    <w:rsid w:val="00FA2F29"/>
    <w:rsid w:val="00FA6508"/>
    <w:rsid w:val="00FB14AA"/>
    <w:rsid w:val="00FB5FFE"/>
    <w:rsid w:val="00FD0A52"/>
    <w:rsid w:val="00FD30C0"/>
    <w:rsid w:val="00FD6228"/>
    <w:rsid w:val="00FE4B4C"/>
    <w:rsid w:val="00FF00FF"/>
    <w:rsid w:val="00FF220F"/>
    <w:rsid w:val="420B3F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Body CS)" w:asciiTheme="minorHAnsi" w:hAnsiTheme="minorHAnsi" w:eastAsiaTheme="minorHAnsi"/>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qFormat="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uiPriority="0"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hAnsiTheme="majorHAnsi" w:eastAsiaTheme="majorEastAsia"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hAnsiTheme="majorHAnsi" w:eastAsiaTheme="majorEastAsia"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46049"/>
    <w:rPr>
      <w:rFonts w:asciiTheme="majorHAnsi" w:hAnsiTheme="majorHAnsi" w:eastAsiaTheme="majorEastAsia" w:cstheme="majorBidi"/>
      <w:b/>
      <w:color w:val="2E3641" w:themeColor="text1"/>
      <w:sz w:val="32"/>
      <w:szCs w:val="40"/>
    </w:rPr>
  </w:style>
  <w:style w:type="character" w:styleId="Heading2Char" w:customStyle="1">
    <w:name w:val="Heading 2 Char"/>
    <w:basedOn w:val="DefaultParagraphFont"/>
    <w:link w:val="Heading2"/>
    <w:uiPriority w:val="9"/>
    <w:rsid w:val="00946049"/>
    <w:rPr>
      <w:rFonts w:asciiTheme="majorHAnsi" w:hAnsiTheme="majorHAnsi" w:eastAsiaTheme="majorEastAsia" w:cstheme="majorBidi"/>
      <w:b/>
      <w:color w:val="2E3641" w:themeColor="text1"/>
      <w:sz w:val="24"/>
      <w:szCs w:val="32"/>
    </w:rPr>
  </w:style>
  <w:style w:type="character" w:styleId="Heading3Char" w:customStyle="1">
    <w:name w:val="Heading 3 Char"/>
    <w:basedOn w:val="DefaultParagraphFont"/>
    <w:link w:val="Heading3"/>
    <w:uiPriority w:val="9"/>
    <w:rsid w:val="0040347C"/>
    <w:rPr>
      <w:rFonts w:eastAsiaTheme="majorEastAsia" w:cstheme="majorBidi"/>
      <w:color w:val="2E3641" w:themeColor="text2"/>
      <w:szCs w:val="28"/>
    </w:rPr>
  </w:style>
  <w:style w:type="character" w:styleId="Heading4Char" w:customStyle="1">
    <w:name w:val="Heading 4 Char"/>
    <w:basedOn w:val="DefaultParagraphFont"/>
    <w:link w:val="Heading4"/>
    <w:uiPriority w:val="9"/>
    <w:rsid w:val="00854863"/>
    <w:rPr>
      <w:rFonts w:eastAsiaTheme="majorEastAsia" w:cstheme="majorBidi"/>
      <w:iCs/>
      <w:color w:val="2E3641" w:themeColor="text2"/>
    </w:rPr>
  </w:style>
  <w:style w:type="character" w:styleId="Heading5Char" w:customStyle="1">
    <w:name w:val="Heading 5 Char"/>
    <w:basedOn w:val="DefaultParagraphFont"/>
    <w:link w:val="Heading5"/>
    <w:uiPriority w:val="9"/>
    <w:rsid w:val="0040347C"/>
    <w:rPr>
      <w:rFonts w:eastAsiaTheme="majorEastAsia" w:cstheme="majorBidi"/>
      <w:iCs/>
      <w:color w:val="2E3641" w:themeColor="text2"/>
    </w:rPr>
  </w:style>
  <w:style w:type="character" w:styleId="Heading6Char" w:customStyle="1">
    <w:name w:val="Heading 6 Char"/>
    <w:basedOn w:val="DefaultParagraphFont"/>
    <w:link w:val="Heading6"/>
    <w:uiPriority w:val="9"/>
    <w:rsid w:val="0040347C"/>
    <w:rPr>
      <w:rFonts w:eastAsia="Times New Roman" w:cstheme="majorBidi"/>
      <w:iCs/>
      <w:color w:val="2E3641" w:themeColor="text2"/>
      <w:lang w:eastAsia="en-GB"/>
    </w:rPr>
  </w:style>
  <w:style w:type="character" w:styleId="Heading7Char" w:customStyle="1">
    <w:name w:val="Heading 7 Char"/>
    <w:basedOn w:val="DefaultParagraphFont"/>
    <w:link w:val="Heading7"/>
    <w:uiPriority w:val="9"/>
    <w:rsid w:val="00377D1E"/>
    <w:rPr>
      <w:rFonts w:eastAsiaTheme="majorEastAsia" w:cstheme="majorBidi"/>
      <w:b/>
      <w:color w:val="677992" w:themeColor="text1" w:themeTint="A6"/>
    </w:rPr>
  </w:style>
  <w:style w:type="character" w:styleId="Heading8Char" w:customStyle="1">
    <w:name w:val="Heading 8 Char"/>
    <w:basedOn w:val="DefaultParagraphFont"/>
    <w:link w:val="Heading8"/>
    <w:rsid w:val="00377D1E"/>
    <w:rPr>
      <w:rFonts w:eastAsiaTheme="majorEastAsia" w:cstheme="majorBidi"/>
      <w:iCs/>
      <w:color w:val="72839B" w:themeColor="text1" w:themeTint="99"/>
    </w:rPr>
  </w:style>
  <w:style w:type="character" w:styleId="Heading9Char" w:customStyle="1">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hAnsiTheme="majorHAnsi" w:eastAsiaTheme="majorEastAsia" w:cstheme="majorBidi"/>
      <w:color w:val="72839B" w:themeColor="text1" w:themeTint="99"/>
      <w:spacing w:val="-10"/>
      <w:kern w:val="28"/>
      <w:sz w:val="56"/>
      <w:szCs w:val="56"/>
    </w:rPr>
  </w:style>
  <w:style w:type="character" w:styleId="TitleChar" w:customStyle="1">
    <w:name w:val="Title Char"/>
    <w:basedOn w:val="DefaultParagraphFont"/>
    <w:link w:val="Title"/>
    <w:uiPriority w:val="10"/>
    <w:rsid w:val="00377D1E"/>
    <w:rPr>
      <w:rFonts w:asciiTheme="majorHAnsi" w:hAnsiTheme="majorHAnsi" w:eastAsiaTheme="majorEastAsia"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styleId="NORMALINTEXTBOX" w:customStyle="1">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styleId="NoteHeadingChar" w:customStyle="1">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styleId="PlainTextChar" w:customStyle="1">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styleId="DateChar" w:customStyle="1">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unhideWhenUsed/>
    <w:rsid w:val="00270022"/>
    <w:rPr>
      <w:rFonts w:asciiTheme="majorHAnsi" w:hAnsiTheme="majorHAnsi" w:eastAsiaTheme="majorEastAsia"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styleId="FooterChar" w:customStyle="1">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styleId="FootnoteTextChar" w:customStyle="1">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styleId="HTMLPreformattedChar" w:customStyle="1">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rsid w:val="00270022"/>
    <w:rPr>
      <w:rFonts w:asciiTheme="majorHAnsi" w:hAnsiTheme="majorHAnsi" w:eastAsiaTheme="majorEastAsia"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styleId="SalutationChar" w:customStyle="1">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styleId="CurrentList1" w:customStyle="1">
    <w:name w:val="Current List1"/>
    <w:uiPriority w:val="99"/>
    <w:rsid w:val="00BA4CD2"/>
    <w:pPr>
      <w:numPr>
        <w:numId w:val="10"/>
      </w:numPr>
    </w:pPr>
  </w:style>
  <w:style w:type="numbering" w:styleId="CurrentList2" w:customStyle="1">
    <w:name w:val="Current List2"/>
    <w:uiPriority w:val="99"/>
    <w:rsid w:val="00BA4CD2"/>
    <w:pPr>
      <w:numPr>
        <w:numId w:val="11"/>
      </w:numPr>
    </w:pPr>
  </w:style>
  <w:style w:type="numbering" w:styleId="CurrentList3" w:customStyle="1">
    <w:name w:val="Current List3"/>
    <w:uiPriority w:val="99"/>
    <w:rsid w:val="00BA4CD2"/>
    <w:pPr>
      <w:numPr>
        <w:numId w:val="12"/>
      </w:numPr>
    </w:pPr>
  </w:style>
  <w:style w:type="numbering" w:styleId="CurrentList4" w:customStyle="1">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color="00A071" w:themeColor="accent1" w:sz="4" w:space="0"/>
        <w:left w:val="single" w:color="00A071" w:themeColor="accent1" w:sz="4" w:space="0"/>
        <w:bottom w:val="single" w:color="00A071" w:themeColor="accent1" w:sz="4" w:space="0"/>
        <w:right w:val="single" w:color="00A071" w:themeColor="accent1" w:sz="4" w:space="0"/>
      </w:tblBorders>
    </w:tblPr>
    <w:tblStylePr w:type="firstRow">
      <w:rPr>
        <w:b/>
        <w:bCs/>
        <w:color w:val="FFFFFF" w:themeColor="background1"/>
      </w:rPr>
      <w:tblPr/>
      <w:tcPr>
        <w:shd w:val="clear" w:color="auto" w:fill="00A071" w:themeFill="accent1"/>
      </w:tcPr>
    </w:tblStylePr>
    <w:tblStylePr w:type="lastRow">
      <w:rPr>
        <w:b/>
        <w:bCs/>
      </w:rPr>
      <w:tblPr/>
      <w:tcPr>
        <w:tcBorders>
          <w:top w:val="double" w:color="00A071"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071" w:themeColor="accent1" w:sz="4" w:space="0"/>
          <w:right w:val="single" w:color="00A071" w:themeColor="accent1" w:sz="4" w:space="0"/>
        </w:tcBorders>
      </w:tcPr>
    </w:tblStylePr>
    <w:tblStylePr w:type="band1Horz">
      <w:tblPr/>
      <w:tcPr>
        <w:tcBorders>
          <w:top w:val="single" w:color="00A071" w:themeColor="accent1" w:sz="4" w:space="0"/>
          <w:bottom w:val="single" w:color="00A071"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071" w:themeColor="accent1" w:sz="4" w:space="0"/>
          <w:left w:val="nil"/>
        </w:tcBorders>
      </w:tcPr>
    </w:tblStylePr>
    <w:tblStylePr w:type="swCell">
      <w:tblPr/>
      <w:tcPr>
        <w:tcBorders>
          <w:top w:val="double" w:color="00A071" w:themeColor="accent1" w:sz="4" w:space="0"/>
          <w:right w:val="nil"/>
        </w:tcBorders>
      </w:tcPr>
    </w:tblStylePr>
  </w:style>
  <w:style w:type="table" w:styleId="TableGridLight">
    <w:name w:val="Grid Table Light"/>
    <w:basedOn w:val="TableNormal"/>
    <w:uiPriority w:val="40"/>
    <w:rsid w:val="00602F5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color="B7DFBE" w:themeColor="background2" w:themeShade="E6" w:sz="4" w:space="0"/>
        <w:bottom w:val="single" w:color="B7DFBE" w:themeColor="background2" w:themeShade="E6" w:sz="4" w:space="0"/>
        <w:insideH w:val="single" w:color="B7DFBE" w:themeColor="background2" w:themeShade="E6" w:sz="4" w:space="0"/>
      </w:tblBorders>
    </w:tblPr>
    <w:tcPr>
      <w:shd w:val="clear" w:color="auto" w:fill="auto"/>
      <w:vAlign w:val="center"/>
    </w:tcPr>
    <w:tblStylePr w:type="firstRow">
      <w:rPr>
        <w:rFonts w:asciiTheme="minorHAnsi" w:hAnsiTheme="minorHAnsi"/>
        <w:b w:val="0"/>
        <w:bCs/>
        <w:sz w:val="15"/>
      </w:rPr>
      <w:tblPr/>
      <w:tcPr>
        <w:tcBorders>
          <w:top w:val="single" w:color="B7DFBE" w:themeColor="background2" w:themeShade="E6" w:sz="4" w:space="0"/>
          <w:bottom w:val="nil"/>
        </w:tcBorders>
        <w:shd w:val="clear" w:color="auto" w:fill="auto"/>
      </w:tcPr>
    </w:tblStylePr>
    <w:tblStylePr w:type="lastRow">
      <w:rPr>
        <w:b/>
        <w:bCs/>
      </w:rPr>
      <w:tblPr/>
      <w:tcPr>
        <w:tcBorders>
          <w:top w:val="double" w:color="2DFFC1" w:themeColor="accent1" w:themeTint="99" w:sz="2" w:space="0"/>
        </w:tcBorders>
      </w:tcPr>
    </w:tblStylePr>
    <w:tblStylePr w:type="firstCol">
      <w:pPr>
        <w:wordWrap/>
        <w:adjustRightInd/>
        <w:spacing w:before="0" w:beforeLines="0" w:beforeAutospacing="0" w:after="0" w:afterLines="0" w:afterAutospacing="0" w:line="240" w:lineRule="auto"/>
        <w:ind w:left="0" w:leftChars="0" w:right="0" w:rightChars="0"/>
        <w:jc w:val="left"/>
        <w:outlineLvl w:val="9"/>
      </w:pPr>
      <w:rPr>
        <w:rFonts w:asciiTheme="minorHAnsi" w:hAnsiTheme="minorHAnsi"/>
        <w:b w:val="0"/>
        <w:bCs/>
        <w:sz w:val="15"/>
      </w:rPr>
    </w:tblStylePr>
    <w:tblStylePr w:type="lastCol">
      <w:rPr>
        <w:b/>
        <w:bCs/>
      </w:rPr>
    </w:tblStylePr>
    <w:tblStylePr w:type="nwCell">
      <w:pPr>
        <w:wordWrap/>
        <w:spacing w:before="0" w:beforeLines="0" w:beforeAutospacing="0" w:after="0" w:afterLines="0" w:afterAutospacing="0" w:line="240" w:lineRule="auto"/>
        <w:ind w:left="0" w:leftChars="0" w:right="0" w:rightChars="0"/>
      </w:pPr>
      <w:rPr>
        <w:rFonts w:asciiTheme="minorHAnsi" w:hAnsiTheme="minorHAnsi"/>
        <w:color w:val="85BC28" w:themeColor="accent4"/>
        <w:sz w:val="16"/>
      </w:rPr>
    </w:tblStylePr>
  </w:style>
  <w:style w:type="numbering" w:styleId="CurrentList11" w:customStyle="1">
    <w:name w:val="Current List11"/>
    <w:uiPriority w:val="99"/>
    <w:rsid w:val="00283EE1"/>
    <w:pPr>
      <w:numPr>
        <w:numId w:val="15"/>
      </w:numPr>
    </w:pPr>
  </w:style>
  <w:style w:type="table" w:styleId="TableEPSOGlentele2" w:customStyle="1">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color="00A071" w:themeColor="accent1" w:sz="4" w:space="0"/>
        <w:bottom w:val="single" w:color="00A071" w:themeColor="accent1" w:sz="4" w:space="0"/>
        <w:insideH w:val="single" w:color="00A071" w:themeColor="accent1" w:sz="4" w:space="0"/>
        <w:insideV w:val="single" w:color="00A071" w:themeColor="accent1" w:sz="4" w:space="0"/>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color="3E8D4B" w:themeColor="accent5" w:themeShade="E6" w:sz="6" w:space="0"/>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hAnsi="Verdana" w:eastAsia="Times New Roman"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Professional">
    <w:name w:val="Table Professional"/>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ubtle2">
    <w:name w:val="Table Subt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imple3">
    <w:name w:val="Table Simple 3"/>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numbering" w:styleId="NoList1" w:customStyle="1">
    <w:name w:val="No List1"/>
    <w:next w:val="NoList"/>
    <w:uiPriority w:val="99"/>
    <w:semiHidden/>
    <w:unhideWhenUsed/>
    <w:rsid w:val="00F073F3"/>
  </w:style>
  <w:style w:type="character" w:styleId="Mention2" w:customStyle="1">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hAnsi="Nunito Sans" w:eastAsia="MS Mincho"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hAnsi="Nunito Sans" w:eastAsia="MS Mincho"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hAnsi="Nunito Sans" w:eastAsia="MS Mincho"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hAnsi="Nunito Sans" w:eastAsia="MS Mincho"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hAnsi="Nunito Sans" w:eastAsia="MS Mincho" w:cs="Times New Roman"/>
      <w:kern w:val="0"/>
      <w:sz w:val="20"/>
      <w:szCs w:val="20"/>
      <w:lang w:eastAsia="lt-LT" w:bidi="bo-CN"/>
      <w14:ligatures w14:val="none"/>
    </w:rPr>
  </w:style>
  <w:style w:type="numbering" w:styleId="CurrentList21" w:customStyle="1">
    <w:name w:val="Current List21"/>
    <w:uiPriority w:val="99"/>
    <w:rsid w:val="00F073F3"/>
    <w:pPr>
      <w:numPr>
        <w:numId w:val="16"/>
      </w:numPr>
    </w:pPr>
  </w:style>
  <w:style w:type="numbering" w:styleId="CurrentList31" w:customStyle="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hAnsi="Verdana" w:eastAsia="Times New Roman" w:cs="Times New Roman"/>
      <w:kern w:val="0"/>
      <w:sz w:val="20"/>
      <w:szCs w:val="20"/>
      <w:lang w:eastAsia="lt-LT" w:bidi="bo-CN"/>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1F1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667C"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667C"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667C"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hAnsiTheme="majorHAnsi" w:eastAsiaTheme="majorEastAsia" w:cstheme="majorBidi"/>
      <w:color w:val="2E3641" w:themeColor="text1"/>
      <w:kern w:val="0"/>
      <w:sz w:val="20"/>
      <w:szCs w:val="20"/>
      <w:lang w:eastAsia="lt-LT" w:bidi="bo-CN"/>
      <w14:ligatures w14:val="none"/>
    </w:rPr>
    <w:tblPr>
      <w:tblStyleRowBandSize w:val="1"/>
      <w:tblStyleColBandSize w:val="1"/>
      <w:tblBorders>
        <w:top w:val="single" w:color="00A071" w:themeColor="accent1" w:sz="8" w:space="0"/>
        <w:left w:val="single" w:color="00A071" w:themeColor="accent1" w:sz="8" w:space="0"/>
        <w:bottom w:val="single" w:color="00A071" w:themeColor="accent1" w:sz="8" w:space="0"/>
        <w:right w:val="single" w:color="00A071" w:themeColor="accent1" w:sz="8" w:space="0"/>
      </w:tblBorders>
    </w:tblPr>
    <w:tblStylePr w:type="firstRow">
      <w:rPr>
        <w:sz w:val="24"/>
        <w:szCs w:val="24"/>
      </w:rPr>
      <w:tblPr/>
      <w:tcPr>
        <w:tcBorders>
          <w:top w:val="nil"/>
          <w:left w:val="nil"/>
          <w:bottom w:val="single" w:color="00A071" w:themeColor="accent1" w:sz="24" w:space="0"/>
          <w:right w:val="nil"/>
          <w:insideH w:val="nil"/>
          <w:insideV w:val="nil"/>
        </w:tcBorders>
        <w:shd w:val="clear" w:color="auto" w:fill="FFFFFF" w:themeFill="background1"/>
      </w:tcPr>
    </w:tblStylePr>
    <w:tblStylePr w:type="lastRow">
      <w:tblPr/>
      <w:tcPr>
        <w:tcBorders>
          <w:top w:val="single" w:color="00A07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071" w:themeColor="accent1" w:sz="8" w:space="0"/>
          <w:insideH w:val="nil"/>
          <w:insideV w:val="nil"/>
        </w:tcBorders>
        <w:shd w:val="clear" w:color="auto" w:fill="FFFFFF" w:themeFill="background1"/>
      </w:tcPr>
    </w:tblStylePr>
    <w:tblStylePr w:type="lastCol">
      <w:tblPr/>
      <w:tcPr>
        <w:tcBorders>
          <w:top w:val="nil"/>
          <w:left w:val="single" w:color="00A07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hAnsi="Verdana" w:eastAsia="Times New Roman" w:cs="Times New Roman"/>
      <w:color w:val="007754" w:themeColor="accent1" w:themeShade="BF"/>
      <w:kern w:val="0"/>
      <w:sz w:val="20"/>
      <w:szCs w:val="20"/>
      <w:lang w:eastAsia="lt-LT" w:bidi="bo-CN"/>
      <w14:ligatures w14:val="none"/>
    </w:rPr>
    <w:tblPr>
      <w:tblStyleRowBandSize w:val="1"/>
      <w:tblStyleColBandSize w:val="1"/>
      <w:tblBorders>
        <w:top w:val="single" w:color="00A071" w:themeColor="accent1" w:sz="8" w:space="0"/>
        <w:bottom w:val="single" w:color="00A071" w:themeColor="accent1" w:sz="8" w:space="0"/>
      </w:tblBorders>
    </w:tblPr>
    <w:tblStylePr w:type="fir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la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styleId="TableEPSOGletnele1" w:customSty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color="D7EEDB" w:sz="4" w:space="0"/>
        <w:bottom w:val="single" w:color="D7EEDB" w:sz="4" w:space="0"/>
        <w:insideH w:val="single" w:color="D7EEDB" w:sz="4" w:space="0"/>
      </w:tblBorders>
    </w:tblPr>
    <w:tcPr>
      <w:shd w:val="clear" w:color="auto" w:fill="FFFFFF"/>
      <w:vAlign w:val="center"/>
    </w:tcPr>
    <w:tblStylePr w:type="firstRow">
      <w:rPr>
        <w:rFonts w:asciiTheme="minorHAnsi" w:hAnsiTheme="minorHAnsi"/>
        <w:b/>
        <w:i w:val="0"/>
        <w:color w:val="00A071" w:themeColor="accent1"/>
        <w:sz w:val="16"/>
      </w:rPr>
      <w:tblPr/>
      <w:tcPr>
        <w:tcBorders>
          <w:top w:val="single" w:color="00A071" w:themeColor="accent1" w:sz="12" w:space="0"/>
        </w:tcBorders>
        <w:shd w:val="clear" w:color="auto" w:fill="D6EDDA" w:themeFill="background2"/>
      </w:tcPr>
    </w:tblStylePr>
    <w:tblStylePr w:type="lastRow">
      <w:tblPr/>
      <w:tcPr>
        <w:tcBorders>
          <w:top w:val="nil"/>
          <w:left w:val="nil"/>
          <w:bottom w:val="dotted" w:color="85BC28" w:sz="2" w:space="0"/>
          <w:right w:val="nil"/>
          <w:insideH w:val="nil"/>
          <w:insideV w:val="nil"/>
          <w:tl2br w:val="nil"/>
          <w:tr2bl w:val="nil"/>
        </w:tcBorders>
      </w:tcPr>
    </w:tblStylePr>
  </w:style>
  <w:style w:type="numbering" w:styleId="CurrentList5" w:customStyle="1">
    <w:name w:val="Current List5"/>
    <w:uiPriority w:val="99"/>
    <w:rsid w:val="00F073F3"/>
    <w:pPr>
      <w:numPr>
        <w:numId w:val="18"/>
      </w:numPr>
    </w:pPr>
  </w:style>
  <w:style w:type="numbering" w:styleId="CurrentList6" w:customStyle="1">
    <w:name w:val="Current List6"/>
    <w:uiPriority w:val="99"/>
    <w:rsid w:val="00F073F3"/>
    <w:pPr>
      <w:numPr>
        <w:numId w:val="19"/>
      </w:numPr>
    </w:pPr>
  </w:style>
  <w:style w:type="numbering" w:styleId="CurrentList7" w:customStyle="1">
    <w:name w:val="Current List7"/>
    <w:uiPriority w:val="99"/>
    <w:rsid w:val="00F073F3"/>
    <w:pPr>
      <w:numPr>
        <w:numId w:val="20"/>
      </w:numPr>
    </w:pPr>
  </w:style>
  <w:style w:type="numbering" w:styleId="CurrentList8" w:customStyle="1">
    <w:name w:val="Current List8"/>
    <w:uiPriority w:val="99"/>
    <w:rsid w:val="00F073F3"/>
    <w:pPr>
      <w:numPr>
        <w:numId w:val="21"/>
      </w:numPr>
    </w:pPr>
  </w:style>
  <w:style w:type="numbering" w:styleId="CurrentList9" w:customStyle="1">
    <w:name w:val="Current List9"/>
    <w:uiPriority w:val="99"/>
    <w:rsid w:val="00F073F3"/>
    <w:pPr>
      <w:numPr>
        <w:numId w:val="22"/>
      </w:numPr>
    </w:pPr>
  </w:style>
  <w:style w:type="numbering" w:styleId="CurrentList10" w:customStyle="1">
    <w:name w:val="Current List10"/>
    <w:uiPriority w:val="99"/>
    <w:rsid w:val="00F073F3"/>
    <w:pPr>
      <w:numPr>
        <w:numId w:val="23"/>
      </w:numPr>
    </w:pPr>
  </w:style>
  <w:style w:type="numbering" w:styleId="CurrentList12" w:customStyle="1">
    <w:name w:val="Current List12"/>
    <w:uiPriority w:val="99"/>
    <w:rsid w:val="00F073F3"/>
    <w:pPr>
      <w:numPr>
        <w:numId w:val="24"/>
      </w:numPr>
    </w:pPr>
  </w:style>
  <w:style w:type="numbering" w:styleId="CurrentList13" w:customStyle="1">
    <w:name w:val="Current List13"/>
    <w:uiPriority w:val="99"/>
    <w:rsid w:val="00F073F3"/>
    <w:pPr>
      <w:numPr>
        <w:numId w:val="25"/>
      </w:numPr>
    </w:pPr>
  </w:style>
  <w:style w:type="numbering" w:styleId="CurrentList14" w:customStyle="1">
    <w:name w:val="Current List14"/>
    <w:uiPriority w:val="99"/>
    <w:rsid w:val="00F073F3"/>
    <w:pPr>
      <w:numPr>
        <w:numId w:val="26"/>
      </w:numPr>
    </w:pPr>
  </w:style>
  <w:style w:type="numbering" w:styleId="CurrentList15" w:customStyle="1">
    <w:name w:val="Current List15"/>
    <w:uiPriority w:val="99"/>
    <w:rsid w:val="00F073F3"/>
    <w:pPr>
      <w:numPr>
        <w:numId w:val="27"/>
      </w:numPr>
    </w:pPr>
  </w:style>
  <w:style w:type="numbering" w:styleId="CurrentList16" w:customStyle="1">
    <w:name w:val="Current List16"/>
    <w:uiPriority w:val="99"/>
    <w:rsid w:val="00F073F3"/>
    <w:pPr>
      <w:numPr>
        <w:numId w:val="28"/>
      </w:numPr>
    </w:pPr>
  </w:style>
  <w:style w:type="numbering" w:styleId="CurrentList17" w:customStyle="1">
    <w:name w:val="Current List17"/>
    <w:uiPriority w:val="99"/>
    <w:rsid w:val="00F073F3"/>
    <w:pPr>
      <w:numPr>
        <w:numId w:val="29"/>
      </w:numPr>
    </w:pPr>
  </w:style>
  <w:style w:type="numbering" w:styleId="CurrentList18" w:customStyle="1">
    <w:name w:val="Current List18"/>
    <w:uiPriority w:val="99"/>
    <w:rsid w:val="00F073F3"/>
    <w:pPr>
      <w:numPr>
        <w:numId w:val="30"/>
      </w:numPr>
    </w:pPr>
  </w:style>
  <w:style w:type="numbering" w:styleId="CurrentList19" w:customStyle="1">
    <w:name w:val="Current List19"/>
    <w:uiPriority w:val="99"/>
    <w:rsid w:val="00F073F3"/>
    <w:pPr>
      <w:numPr>
        <w:numId w:val="31"/>
      </w:numPr>
    </w:pPr>
  </w:style>
  <w:style w:type="numbering" w:styleId="CurrentList20" w:customStyle="1">
    <w:name w:val="Current List20"/>
    <w:uiPriority w:val="99"/>
    <w:rsid w:val="00F073F3"/>
    <w:pPr>
      <w:numPr>
        <w:numId w:val="32"/>
      </w:numPr>
    </w:pPr>
  </w:style>
  <w:style w:type="numbering" w:styleId="CurrentList22" w:customStyle="1">
    <w:name w:val="Current List22"/>
    <w:uiPriority w:val="99"/>
    <w:rsid w:val="00F073F3"/>
    <w:pPr>
      <w:numPr>
        <w:numId w:val="33"/>
      </w:numPr>
    </w:pPr>
  </w:style>
  <w:style w:type="numbering" w:styleId="CurrentList23" w:customStyle="1">
    <w:name w:val="Current List23"/>
    <w:uiPriority w:val="99"/>
    <w:rsid w:val="00F073F3"/>
    <w:pPr>
      <w:numPr>
        <w:numId w:val="34"/>
      </w:numPr>
    </w:pPr>
  </w:style>
  <w:style w:type="numbering" w:styleId="CurrentList24" w:customStyle="1">
    <w:name w:val="Current List24"/>
    <w:uiPriority w:val="99"/>
    <w:rsid w:val="00F073F3"/>
    <w:pPr>
      <w:numPr>
        <w:numId w:val="35"/>
      </w:numPr>
    </w:pPr>
  </w:style>
  <w:style w:type="numbering" w:styleId="CurrentList25" w:customStyle="1">
    <w:name w:val="Current List25"/>
    <w:uiPriority w:val="99"/>
    <w:rsid w:val="00F073F3"/>
    <w:pPr>
      <w:numPr>
        <w:numId w:val="36"/>
      </w:numPr>
    </w:pPr>
  </w:style>
  <w:style w:type="numbering" w:styleId="CurrentList26" w:customStyle="1">
    <w:name w:val="Current List26"/>
    <w:uiPriority w:val="99"/>
    <w:rsid w:val="00F073F3"/>
    <w:pPr>
      <w:numPr>
        <w:numId w:val="37"/>
      </w:numPr>
    </w:pPr>
  </w:style>
  <w:style w:type="numbering" w:styleId="CurrentList27" w:customStyle="1">
    <w:name w:val="Current List27"/>
    <w:uiPriority w:val="99"/>
    <w:rsid w:val="00F073F3"/>
    <w:pPr>
      <w:numPr>
        <w:numId w:val="38"/>
      </w:numPr>
    </w:pPr>
  </w:style>
  <w:style w:type="numbering" w:styleId="CurrentList28" w:customStyle="1">
    <w:name w:val="Current List28"/>
    <w:uiPriority w:val="99"/>
    <w:rsid w:val="00F073F3"/>
    <w:pPr>
      <w:numPr>
        <w:numId w:val="39"/>
      </w:numPr>
    </w:pPr>
  </w:style>
  <w:style w:type="numbering" w:styleId="CurrentList29" w:customStyle="1">
    <w:name w:val="Current List29"/>
    <w:uiPriority w:val="99"/>
    <w:rsid w:val="00F073F3"/>
    <w:pPr>
      <w:numPr>
        <w:numId w:val="40"/>
      </w:numPr>
    </w:pPr>
  </w:style>
  <w:style w:type="numbering" w:styleId="CurrentList30" w:customStyle="1">
    <w:name w:val="Current List30"/>
    <w:uiPriority w:val="99"/>
    <w:rsid w:val="00F073F3"/>
    <w:pPr>
      <w:numPr>
        <w:numId w:val="41"/>
      </w:numPr>
    </w:pPr>
  </w:style>
  <w:style w:type="numbering" w:styleId="CurrentList32" w:customStyle="1">
    <w:name w:val="Current List32"/>
    <w:uiPriority w:val="99"/>
    <w:rsid w:val="00F073F3"/>
    <w:pPr>
      <w:numPr>
        <w:numId w:val="42"/>
      </w:numPr>
    </w:pPr>
  </w:style>
  <w:style w:type="numbering" w:styleId="CurrentList33" w:customStyle="1">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color="64E3FF" w:themeColor="accent3" w:themeTint="66" w:sz="4" w:space="0"/>
        <w:left w:val="single" w:color="64E3FF" w:themeColor="accent3" w:themeTint="66" w:sz="4" w:space="0"/>
        <w:bottom w:val="single" w:color="64E3FF" w:themeColor="accent3" w:themeTint="66" w:sz="4" w:space="0"/>
        <w:right w:val="single" w:color="64E3FF" w:themeColor="accent3" w:themeTint="66" w:sz="4" w:space="0"/>
        <w:insideH w:val="single" w:color="64E3FF" w:themeColor="accent3" w:themeTint="66" w:sz="4" w:space="0"/>
        <w:insideV w:val="single" w:color="64E3FF" w:themeColor="accent3" w:themeTint="66" w:sz="4" w:space="0"/>
      </w:tblBorders>
    </w:tblPr>
    <w:tblStylePr w:type="firstRow">
      <w:rPr>
        <w:b/>
        <w:bCs/>
      </w:rPr>
      <w:tblPr/>
      <w:tcPr>
        <w:tcBorders>
          <w:bottom w:val="single" w:color="17D5FF" w:themeColor="accent3" w:themeTint="99" w:sz="12" w:space="0"/>
        </w:tcBorders>
      </w:tcPr>
    </w:tblStylePr>
    <w:tblStylePr w:type="lastRow">
      <w:rPr>
        <w:b/>
        <w:bCs/>
      </w:rPr>
      <w:tblPr/>
      <w:tcPr>
        <w:tcBorders>
          <w:top w:val="double" w:color="17D5FF" w:themeColor="accent3" w:themeTint="99" w:sz="2" w:space="0"/>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styleId="HeaderChar" w:customStyle="1">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color="B0DCB7" w:themeColor="accent5" w:themeTint="66" w:sz="4" w:space="0"/>
        <w:left w:val="single" w:color="B0DCB7" w:themeColor="accent5" w:themeTint="66" w:sz="4" w:space="0"/>
        <w:bottom w:val="single" w:color="B0DCB7" w:themeColor="accent5" w:themeTint="66" w:sz="4" w:space="0"/>
        <w:right w:val="single" w:color="B0DCB7" w:themeColor="accent5" w:themeTint="66" w:sz="4" w:space="0"/>
        <w:insideH w:val="single" w:color="B0DCB7" w:themeColor="accent5" w:themeTint="66" w:sz="4" w:space="0"/>
        <w:insideV w:val="single" w:color="B0DCB7" w:themeColor="accent5" w:themeTint="66" w:sz="4" w:space="0"/>
      </w:tblBorders>
    </w:tblPr>
    <w:tblStylePr w:type="firstRow">
      <w:rPr>
        <w:b/>
        <w:bCs/>
      </w:rPr>
      <w:tblPr/>
      <w:tcPr>
        <w:tcBorders>
          <w:bottom w:val="single" w:color="88CB93" w:themeColor="accent5" w:themeTint="99" w:sz="12" w:space="0"/>
        </w:tcBorders>
      </w:tcPr>
    </w:tblStylePr>
    <w:tblStylePr w:type="lastRow">
      <w:rPr>
        <w:b/>
        <w:bCs/>
      </w:rPr>
      <w:tblPr/>
      <w:tcPr>
        <w:tcBorders>
          <w:top w:val="double" w:color="88CB93" w:themeColor="accent5" w:themeTint="99" w:sz="2" w:space="0"/>
        </w:tcBorders>
      </w:tcPr>
    </w:tblStylePr>
    <w:tblStylePr w:type="firstCol">
      <w:rPr>
        <w:b/>
        <w:bCs/>
      </w:rPr>
    </w:tblStylePr>
    <w:tblStylePr w:type="lastCol">
      <w:rPr>
        <w:b/>
        <w:bCs/>
      </w:rPr>
    </w:tblStylePr>
  </w:style>
  <w:style w:type="paragraph" w:styleId="TableNormal1" w:customStyle="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styleId="Normaltimeline" w:customStyle="1">
    <w:name w:val="Normal timeline"/>
    <w:basedOn w:val="Normal"/>
    <w:qFormat/>
    <w:rsid w:val="00556A5D"/>
    <w:pPr>
      <w:tabs>
        <w:tab w:val="right" w:pos="9200"/>
      </w:tabs>
      <w:ind w:left="1049" w:hanging="142"/>
    </w:pPr>
    <w:rPr>
      <w:rFonts w:ascii="Prompt" w:hAnsi="Prompt" w:eastAsia="Times New Roman"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styleId="CommentTextChar" w:customStyle="1">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styleId="CommentSubjectChar" w:customStyle="1">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styleId="BodyText3Char" w:customStyle="1">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styleId="BodyTextChar" w:customStyle="1">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styleId="BodyText2Char" w:customStyle="1">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styleId="BalloonTextChar" w:customStyle="1">
    <w:name w:val="Balloon Text Char"/>
    <w:basedOn w:val="DefaultParagraphFont"/>
    <w:link w:val="BalloonText"/>
    <w:rsid w:val="0005479A"/>
    <w:rPr>
      <w:rFonts w:ascii="Times New Roman" w:hAnsi="Times New Roman" w:cs="Times New Roman"/>
      <w:color w:val="2E3641" w:themeColor="text1"/>
      <w:szCs w:val="18"/>
    </w:rPr>
  </w:style>
  <w:style w:type="paragraph" w:styleId="NormalHeader" w:customStyle="1">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styleId="Style1" w:customStyle="1">
    <w:name w:val="Style1"/>
    <w:basedOn w:val="TableNormal"/>
    <w:uiPriority w:val="99"/>
    <w:rsid w:val="00DE3955"/>
    <w:pPr>
      <w:spacing w:after="0" w:line="240" w:lineRule="auto"/>
    </w:pPr>
    <w:rPr>
      <w:sz w:val="16"/>
    </w:rPr>
    <w:tblPr>
      <w:tblBorders>
        <w:top w:val="single" w:color="00A071" w:themeColor="accent1" w:sz="2" w:space="0"/>
        <w:bottom w:val="single" w:color="00A071" w:themeColor="accent1" w:sz="2" w:space="0"/>
        <w:insideH w:val="single" w:color="00A071" w:themeColor="accent1" w:sz="2" w:space="0"/>
        <w:insideV w:val="single" w:color="00A071" w:themeColor="accent1" w:sz="2" w:space="0"/>
      </w:tblBorders>
    </w:tblPr>
    <w:tcPr>
      <w:vAlign w:val="center"/>
    </w:tcPr>
    <w:tblStylePr w:type="firstCol">
      <w:rPr>
        <w:rFonts w:asciiTheme="minorHAnsi" w:hAnsiTheme="minorHAnsi"/>
        <w:sz w:val="16"/>
      </w:rPr>
      <w:tblPr/>
      <w:tcPr>
        <w:tcBorders>
          <w:top w:val="single" w:color="00A071" w:themeColor="accent1" w:sz="2" w:space="0"/>
          <w:left w:val="nil"/>
          <w:bottom w:val="single" w:color="00A071" w:themeColor="accent1" w:sz="2" w:space="0"/>
          <w:right w:val="nil"/>
          <w:insideH w:val="single" w:color="00A071" w:themeColor="accent1" w:sz="4" w:space="0"/>
          <w:insideV w:val="nil"/>
          <w:tl2br w:val="nil"/>
          <w:tr2bl w:val="nil"/>
        </w:tcBorders>
        <w:shd w:val="clear" w:color="auto" w:fill="D6EDDA" w:themeFill="background2"/>
      </w:tcPr>
    </w:tblStylePr>
  </w:style>
  <w:style w:type="character" w:styleId="ListParagraphChar" w:customStyle="1">
    <w:name w:val="List Paragraph Char"/>
    <w:aliases w:val="List not in Table Char"/>
    <w:basedOn w:val="DefaultParagraphFont"/>
    <w:link w:val="ListParagraph"/>
    <w:uiPriority w:val="34"/>
    <w:rsid w:val="001C7DB8"/>
    <w:rPr>
      <w:color w:val="2E3641" w:themeColor="text1"/>
    </w:rPr>
  </w:style>
  <w:style w:type="table" w:styleId="Style2" w:customStyle="1">
    <w:name w:val="Style2"/>
    <w:basedOn w:val="TableNormal"/>
    <w:uiPriority w:val="99"/>
    <w:rsid w:val="000D0342"/>
    <w:pPr>
      <w:spacing w:after="0" w:line="240" w:lineRule="auto"/>
    </w:pPr>
    <w:tblPr>
      <w:tblBorders>
        <w:left w:val="single" w:color="B7DFBE" w:themeColor="background2" w:themeShade="E6" w:sz="2" w:space="0"/>
        <w:insideV w:val="single" w:color="B7DFBE" w:themeColor="background2" w:themeShade="E6" w:sz="2" w:space="0"/>
      </w:tblBorders>
    </w:tblPr>
  </w:style>
  <w:style w:type="character" w:styleId="CommentReference">
    <w:name w:val="annotation reference"/>
    <w:basedOn w:val="DefaultParagraphFont"/>
    <w:uiPriority w:val="99"/>
    <w:semiHidden/>
    <w:unhideWhenUsed/>
    <w:rsid w:val="0046290B"/>
    <w:rPr>
      <w:sz w:val="16"/>
      <w:szCs w:val="16"/>
    </w:rPr>
  </w:style>
  <w:style w:type="paragraph" w:styleId="StiliusE" w:customStyle="1">
    <w:name w:val="Stilius E"/>
    <w:basedOn w:val="ListParagraph"/>
    <w:link w:val="StiliusEChar"/>
    <w:qFormat/>
    <w:rsid w:val="0046290B"/>
    <w:pPr>
      <w:ind w:left="0"/>
    </w:pPr>
    <w:rPr>
      <w:rFonts w:ascii="Nunito Sans" w:hAnsi="Nunito Sans" w:cs="Prompt"/>
      <w:b/>
      <w:bCs/>
      <w:color w:val="515365"/>
      <w:sz w:val="24"/>
    </w:rPr>
  </w:style>
  <w:style w:type="character" w:styleId="StiliusEChar" w:customStyle="1">
    <w:name w:val="Stilius E Char"/>
    <w:basedOn w:val="ListParagraphChar"/>
    <w:link w:val="StiliusE"/>
    <w:rsid w:val="0046290B"/>
    <w:rPr>
      <w:rFonts w:ascii="Nunito Sans" w:hAnsi="Nunito Sans" w:cs="Prompt"/>
      <w:b/>
      <w:bCs/>
      <w:color w:val="515365"/>
      <w:sz w:val="24"/>
      <w:lang w:val="lt-LT"/>
    </w:rPr>
  </w:style>
  <w:style w:type="paragraph" w:styleId="StiliusB" w:customStyle="1">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styleId="StiliusBChar" w:customStyle="1">
    <w:name w:val="Stilius B Char"/>
    <w:basedOn w:val="ListParagraphChar"/>
    <w:link w:val="StiliusB"/>
    <w:rsid w:val="0046290B"/>
    <w:rPr>
      <w:rFonts w:ascii="Nunito Sans" w:hAnsi="Nunito Sans" w:cs="Prompt"/>
      <w:color w:val="515365"/>
      <w:sz w:val="20"/>
      <w:szCs w:val="20"/>
    </w:rPr>
  </w:style>
  <w:style w:type="table" w:styleId="TableGridLight1" w:customStyle="1">
    <w:name w:val="Table Grid Light1"/>
    <w:basedOn w:val="TableNormal"/>
    <w:next w:val="TableGridLight"/>
    <w:uiPriority w:val="40"/>
    <w:rsid w:val="002F06FB"/>
    <w:pPr>
      <w:spacing w:after="0" w:line="240" w:lineRule="auto"/>
    </w:pPr>
    <w:rPr>
      <w:rFonts w:cstheme="minorBidi"/>
      <w:kern w:val="0"/>
      <w:sz w:val="22"/>
      <w:szCs w:val="22"/>
      <w:lang w:val="en-US"/>
      <w14:ligatures w14:val="none"/>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CommentTextChar1" w:customStyle="1">
    <w:name w:val="Comment Text Char1"/>
    <w:basedOn w:val="DefaultParagraphFont"/>
    <w:uiPriority w:val="99"/>
    <w:rsid w:val="002F06FB"/>
    <w:rPr>
      <w:sz w:val="20"/>
      <w:szCs w:val="20"/>
    </w:rPr>
  </w:style>
  <w:style w:type="character" w:styleId="FootnoteTextChar1" w:customStyle="1">
    <w:name w:val="Footnote Text Char1"/>
    <w:basedOn w:val="DefaultParagraphFont"/>
    <w:uiPriority w:val="99"/>
    <w:semiHidden/>
    <w:rsid w:val="002F06F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xmlns:thm15="http://schemas.microsoft.com/office/thememl/2012/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23a85732305a840cf82a7ef51caa350e">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17f88f4676f773bb07c6a51b5380b89a"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0afdd0e-4965-4a73-babb-e95f32a840db"/>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D81F-2BCE-446D-9957-5F6959492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B04F8-AFE3-4DFC-BC8C-E07CF3B11C0A}">
  <ds:schemaRefs>
    <ds:schemaRef ds:uri="http://schemas.microsoft.com/office/2006/documentManagement/types"/>
    <ds:schemaRef ds:uri="http://purl.org/dc/terms/"/>
    <ds:schemaRef ds:uri="297d6d67-8a25-4577-95eb-511929e58bf4"/>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f0afdd0e-4965-4a73-babb-e95f32a840db"/>
    <ds:schemaRef ds:uri="http://schemas.microsoft.com/sharepoint/v3"/>
  </ds:schemaRefs>
</ds:datastoreItem>
</file>

<file path=customXml/itemProps3.xml><?xml version="1.0" encoding="utf-8"?>
<ds:datastoreItem xmlns:ds="http://schemas.openxmlformats.org/officeDocument/2006/customXml" ds:itemID="{8AD675D8-CABE-4E4E-B093-6CB82677078A}">
  <ds:schemaRefs>
    <ds:schemaRef ds:uri="http://schemas.microsoft.com/sharepoint/v3/contenttype/forms"/>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contentBits="3" removed="0"/>
  <clbl:label id="{7b57a281-653b-4ffd-80ff-384d2e8479d7}" enabled="0" method="" siteId="{7b57a281-653b-4ffd-80ff-384d2e8479d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2026-03-18T06:12:00Z</dcterms:created>
  <dc:creator>Antanas Jonušas</dc:creator>
  <cp:lastModifiedBy>Silvija Valentukevičienė</cp:lastModifiedBy>
  <cp:lastPrinted>2025-12-01T11:02:00Z</cp:lastPrinted>
  <dcterms:modified xsi:type="dcterms:W3CDTF">2026-05-04T12:57:35Z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16:16:31","Action":"FileView","AData":[{"Column":"","OldValue":"","NewValue":"2026-01-22_Informacijos valdymo tvarkos aprasas_2 priedas (dvisale forma) LT, ENG.docx"}]},{"User":"Žana Devialtovskaja","DTime":"2026-01-30 13:19:18","Action":"FileView","AData":[{"Column":"","OldValue":"","NewValue":"2026-01-22_Informacijos valdymo tvarkos aprasas_2 priedas (dvisale forma) LT, ENG.docx"}]}]</vt:lpwstr>
  </property>
  <property fmtid="{D5CDD505-2E9C-101B-9397-08002B2CF9AE}" pid="5" name="_docset_NoMedatataSyncRequired">
    <vt:lpwstr>False</vt:lpwstr>
  </property>
  <property fmtid="{D5CDD505-2E9C-101B-9397-08002B2CF9AE}" pid="6" name="ClassificationContentMarkingHeaderShapeIds">
    <vt:lpwstr>71643a1e,d63391e,15f042b9</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de1612f,2e981181,448799cf</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